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CB" w:rsidRPr="00B34E34" w:rsidRDefault="00F15ACB" w:rsidP="00F15AC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Информационная карта инновационного опыта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 xml:space="preserve">01.Область: </w:t>
      </w:r>
      <w:proofErr w:type="spellStart"/>
      <w:r w:rsidRPr="00B34E34">
        <w:rPr>
          <w:rFonts w:ascii="Times New Roman" w:hAnsi="Times New Roman" w:cs="Times New Roman"/>
          <w:sz w:val="28"/>
          <w:szCs w:val="28"/>
          <w:u w:val="single"/>
        </w:rPr>
        <w:t>Акмолинская</w:t>
      </w:r>
      <w:proofErr w:type="spellEnd"/>
      <w:r w:rsidRPr="00B34E34">
        <w:rPr>
          <w:rFonts w:ascii="Times New Roman" w:hAnsi="Times New Roman" w:cs="Times New Roman"/>
          <w:sz w:val="28"/>
          <w:szCs w:val="28"/>
          <w:u w:val="single"/>
        </w:rPr>
        <w:t xml:space="preserve"> область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02.Город/район: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 xml:space="preserve"> город </w:t>
      </w:r>
      <w:proofErr w:type="spellStart"/>
      <w:r w:rsidRPr="00B34E34">
        <w:rPr>
          <w:rFonts w:ascii="Times New Roman" w:hAnsi="Times New Roman" w:cs="Times New Roman"/>
          <w:sz w:val="28"/>
          <w:szCs w:val="28"/>
          <w:u w:val="single"/>
        </w:rPr>
        <w:t>Степногорск</w:t>
      </w:r>
      <w:proofErr w:type="spellEnd"/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03.Школа</w:t>
      </w:r>
      <w:r w:rsidRPr="00B34E34">
        <w:rPr>
          <w:rFonts w:ascii="Times New Roman" w:hAnsi="Times New Roman" w:cs="Times New Roman"/>
          <w:sz w:val="28"/>
          <w:szCs w:val="28"/>
        </w:rPr>
        <w:t>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 xml:space="preserve"> ГУ  «Средняя школа №2 поселка Аксу» </w:t>
      </w:r>
    </w:p>
    <w:p w:rsidR="00F15ACB" w:rsidRPr="00B34E34" w:rsidRDefault="00F15ACB" w:rsidP="00F15ACB">
      <w:pPr>
        <w:spacing w:after="0" w:line="360" w:lineRule="auto"/>
        <w:ind w:right="140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 xml:space="preserve">04.Предмет: 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 xml:space="preserve">Русский язык и литература 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 xml:space="preserve">05.Образование: 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Высшее, Омский государственный педагогический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  <w:u w:val="single"/>
        </w:rPr>
        <w:t>университет, 2016</w:t>
      </w:r>
      <w:r w:rsidRPr="00B34E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06.Категория</w:t>
      </w:r>
      <w:proofErr w:type="gramStart"/>
      <w:r w:rsidRPr="00B34E34">
        <w:rPr>
          <w:rFonts w:ascii="Times New Roman" w:hAnsi="Times New Roman" w:cs="Times New Roman"/>
          <w:b/>
          <w:sz w:val="28"/>
          <w:szCs w:val="28"/>
        </w:rPr>
        <w:t>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б</w:t>
      </w:r>
      <w:proofErr w:type="gramEnd"/>
      <w:r w:rsidRPr="00B34E34">
        <w:rPr>
          <w:rFonts w:ascii="Times New Roman" w:hAnsi="Times New Roman" w:cs="Times New Roman"/>
          <w:sz w:val="28"/>
          <w:szCs w:val="28"/>
          <w:u w:val="single"/>
        </w:rPr>
        <w:t xml:space="preserve">ез категории 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07.Фамилия</w:t>
      </w:r>
      <w:proofErr w:type="gramStart"/>
      <w:r w:rsidRPr="00B34E34">
        <w:rPr>
          <w:rFonts w:ascii="Times New Roman" w:hAnsi="Times New Roman" w:cs="Times New Roman"/>
          <w:b/>
          <w:sz w:val="28"/>
          <w:szCs w:val="28"/>
        </w:rPr>
        <w:t>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B34E34">
        <w:rPr>
          <w:rFonts w:ascii="Times New Roman" w:hAnsi="Times New Roman" w:cs="Times New Roman"/>
          <w:sz w:val="28"/>
          <w:szCs w:val="28"/>
          <w:u w:val="single"/>
        </w:rPr>
        <w:t>етрова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08.Имя</w:t>
      </w:r>
      <w:proofErr w:type="gramStart"/>
      <w:r w:rsidRPr="00B34E34">
        <w:rPr>
          <w:rFonts w:ascii="Times New Roman" w:hAnsi="Times New Roman" w:cs="Times New Roman"/>
          <w:b/>
          <w:sz w:val="28"/>
          <w:szCs w:val="28"/>
        </w:rPr>
        <w:t>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Pr="00B34E34">
        <w:rPr>
          <w:rFonts w:ascii="Times New Roman" w:hAnsi="Times New Roman" w:cs="Times New Roman"/>
          <w:sz w:val="28"/>
          <w:szCs w:val="28"/>
          <w:u w:val="single"/>
        </w:rPr>
        <w:t>ксана</w:t>
      </w:r>
    </w:p>
    <w:p w:rsidR="00F15ACB" w:rsidRPr="00B34E34" w:rsidRDefault="00F15ACB" w:rsidP="00F15ACB">
      <w:pPr>
        <w:spacing w:after="0" w:line="36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09.Отчество</w:t>
      </w:r>
      <w:proofErr w:type="gramStart"/>
      <w:r w:rsidRPr="00B34E34">
        <w:rPr>
          <w:rFonts w:ascii="Times New Roman" w:hAnsi="Times New Roman" w:cs="Times New Roman"/>
          <w:b/>
          <w:sz w:val="28"/>
          <w:szCs w:val="28"/>
        </w:rPr>
        <w:t>: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End"/>
      <w:r w:rsidRPr="00B34E34">
        <w:rPr>
          <w:rFonts w:ascii="Times New Roman" w:hAnsi="Times New Roman" w:cs="Times New Roman"/>
          <w:sz w:val="28"/>
          <w:szCs w:val="28"/>
          <w:u w:val="single"/>
        </w:rPr>
        <w:t>ергеевна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10.Тема:</w:t>
      </w:r>
      <w:r w:rsidRPr="00B34E34">
        <w:rPr>
          <w:rFonts w:ascii="Times New Roman" w:hAnsi="Times New Roman" w:cs="Times New Roman"/>
          <w:sz w:val="28"/>
          <w:szCs w:val="28"/>
        </w:rPr>
        <w:t xml:space="preserve"> </w:t>
      </w:r>
      <w:r w:rsidRPr="00B34E34">
        <w:rPr>
          <w:rFonts w:ascii="Times New Roman" w:hAnsi="Times New Roman" w:cs="Times New Roman"/>
          <w:sz w:val="28"/>
          <w:szCs w:val="28"/>
          <w:u w:val="single"/>
        </w:rPr>
        <w:t>«Инновационные педагогические технологии как условие развития языковой,  коммуникативной и лингвистической компетенций при обучении русскому языку и литературе».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11.Аннотация к опыту.</w:t>
      </w:r>
    </w:p>
    <w:p w:rsidR="00F15ACB" w:rsidRPr="00B34E34" w:rsidRDefault="00063877" w:rsidP="00F15ACB">
      <w:pPr>
        <w:shd w:val="clear" w:color="auto" w:fill="FFFFFF"/>
        <w:spacing w:after="135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Стремительное 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казахстанского общества требует формирования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мобильной, 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самостоятельной, независимой,  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индивидуальной, прагматичной, раскрепощенной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личности. Владение языковыми к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мпетенциями для такой личности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путь к возможности п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родуктивно излагать свои мысли и свободно ориентироваться в динамично изменяющемся социуме. 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современному  учителю-филологу 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результатов в обучении  необходимо владеть инновационными педагогическими технологиями. Одним из центральных направлений развития системы образования на сегодняшний день является личностно – ориентированное обучение, цель которого заключается в создании условий для проявления познавательной активности учеников. </w:t>
      </w:r>
      <w:r w:rsidR="00F15ACB" w:rsidRPr="00B34E34">
        <w:rPr>
          <w:rFonts w:ascii="Times New Roman" w:hAnsi="Times New Roman" w:cs="Times New Roman"/>
          <w:sz w:val="28"/>
          <w:szCs w:val="28"/>
        </w:rPr>
        <w:t xml:space="preserve">При таком подходе происходит сближение между учеником и учителем, ученик становится не только объектом, но и субъектом обучения, а значит, может самостоятельно  оценить свои знания, понять, что его знания зависят не только от учителя, но и от него самого.  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опыт основывается на исследованиях </w:t>
      </w:r>
      <w:r w:rsidR="002C2B2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таких ученых</w:t>
      </w:r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proofErr w:type="spellStart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Бондаревская</w:t>
      </w:r>
      <w:proofErr w:type="spellEnd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Е.В., </w:t>
      </w:r>
      <w:proofErr w:type="spellStart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Газман</w:t>
      </w:r>
      <w:proofErr w:type="spellEnd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О.С., Гусинский Э.Н., Сериков В.В., Турчанинова Ю.И., </w:t>
      </w:r>
      <w:proofErr w:type="spellStart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Якиманская</w:t>
      </w:r>
      <w:proofErr w:type="spellEnd"/>
      <w:r w:rsidR="00F15AC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И.С.</w:t>
      </w:r>
    </w:p>
    <w:p w:rsidR="00F15ACB" w:rsidRPr="00B34E34" w:rsidRDefault="00F15ACB" w:rsidP="00F15AC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34E34">
        <w:rPr>
          <w:rFonts w:ascii="Times New Roman" w:hAnsi="Times New Roman" w:cs="Times New Roman"/>
          <w:b/>
          <w:sz w:val="28"/>
          <w:szCs w:val="28"/>
        </w:rPr>
        <w:t>12.Полное изложение содержания опыта.</w:t>
      </w:r>
    </w:p>
    <w:p w:rsidR="004F6347" w:rsidRPr="00B34E34" w:rsidRDefault="00C04FB7" w:rsidP="004F6347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4E34">
        <w:rPr>
          <w:rFonts w:ascii="Times New Roman" w:hAnsi="Times New Roman"/>
          <w:sz w:val="28"/>
          <w:szCs w:val="28"/>
        </w:rPr>
        <w:t>Формирование языковых,  коммуникативных и лингвистических компетенций</w:t>
      </w:r>
      <w:r w:rsidR="00E51833" w:rsidRPr="00B34E34">
        <w:rPr>
          <w:rFonts w:ascii="Times New Roman" w:hAnsi="Times New Roman"/>
          <w:sz w:val="28"/>
          <w:szCs w:val="28"/>
        </w:rPr>
        <w:t xml:space="preserve"> школьников - основа успешного формирования социально активной личности.  </w:t>
      </w:r>
      <w:r w:rsidR="00182240" w:rsidRPr="00B34E34">
        <w:rPr>
          <w:rFonts w:ascii="Times New Roman" w:hAnsi="Times New Roman"/>
          <w:sz w:val="28"/>
          <w:szCs w:val="28"/>
        </w:rPr>
        <w:t xml:space="preserve">В настоящее время </w:t>
      </w:r>
      <w:r w:rsidR="00E31970" w:rsidRPr="00B34E34">
        <w:rPr>
          <w:rFonts w:ascii="Times New Roman" w:hAnsi="Times New Roman"/>
          <w:sz w:val="28"/>
          <w:szCs w:val="28"/>
        </w:rPr>
        <w:t xml:space="preserve">основной задачей </w:t>
      </w:r>
      <w:r w:rsidR="00E51833" w:rsidRPr="00B34E34">
        <w:rPr>
          <w:rFonts w:ascii="Times New Roman" w:hAnsi="Times New Roman"/>
          <w:sz w:val="28"/>
          <w:szCs w:val="28"/>
        </w:rPr>
        <w:t xml:space="preserve">образовательного процесса является развитие способностей человека приобретать и развивать компетенции, умения и навыки, необходимые в различных жизненных ситуациях, т. е. развитие функциональной грамотности. </w:t>
      </w:r>
      <w:r w:rsidR="00E31970" w:rsidRPr="00B34E34">
        <w:rPr>
          <w:rFonts w:ascii="Times New Roman" w:hAnsi="Times New Roman"/>
          <w:sz w:val="28"/>
          <w:szCs w:val="28"/>
        </w:rPr>
        <w:t xml:space="preserve"> На это ориентируют школу обновление и модернизация содержания образования, приоритетными направлениями которого являются вариативность, дифференциация и индивидуализация обучения. Поэтому  сегодня</w:t>
      </w:r>
      <w:r w:rsidR="004F6347" w:rsidRPr="00B34E34">
        <w:rPr>
          <w:rFonts w:ascii="Times New Roman" w:hAnsi="Times New Roman"/>
          <w:sz w:val="28"/>
          <w:szCs w:val="28"/>
        </w:rPr>
        <w:t xml:space="preserve">,  как никогда, </w:t>
      </w:r>
      <w:r w:rsidR="00E31970" w:rsidRPr="00B34E34">
        <w:rPr>
          <w:rFonts w:ascii="Times New Roman" w:hAnsi="Times New Roman"/>
          <w:sz w:val="28"/>
          <w:szCs w:val="28"/>
        </w:rPr>
        <w:t xml:space="preserve"> важны </w:t>
      </w:r>
      <w:r w:rsidR="00182240" w:rsidRPr="00B34E34">
        <w:rPr>
          <w:rFonts w:ascii="Times New Roman" w:hAnsi="Times New Roman"/>
          <w:sz w:val="28"/>
          <w:szCs w:val="28"/>
        </w:rPr>
        <w:t>и</w:t>
      </w:r>
      <w:r w:rsidR="00E31970" w:rsidRPr="00B34E34">
        <w:rPr>
          <w:rFonts w:ascii="Times New Roman" w:hAnsi="Times New Roman"/>
          <w:sz w:val="28"/>
          <w:szCs w:val="28"/>
        </w:rPr>
        <w:t>деи  и направления</w:t>
      </w:r>
      <w:r w:rsidR="00182240" w:rsidRPr="00B34E34">
        <w:rPr>
          <w:rFonts w:ascii="Times New Roman" w:hAnsi="Times New Roman"/>
          <w:sz w:val="28"/>
          <w:szCs w:val="28"/>
        </w:rPr>
        <w:t>, которые можно реализовать в системе технологий личностно-ориентированного и развивающего обучени</w:t>
      </w:r>
      <w:r w:rsidR="004F6347" w:rsidRPr="00B34E34">
        <w:rPr>
          <w:rFonts w:ascii="Times New Roman" w:hAnsi="Times New Roman"/>
          <w:sz w:val="28"/>
          <w:szCs w:val="28"/>
        </w:rPr>
        <w:t>я.</w:t>
      </w:r>
    </w:p>
    <w:p w:rsidR="00182240" w:rsidRPr="00B34E34" w:rsidRDefault="00E31970" w:rsidP="00FD4E9D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4E34">
        <w:rPr>
          <w:rFonts w:ascii="Times New Roman" w:hAnsi="Times New Roman"/>
          <w:sz w:val="28"/>
          <w:szCs w:val="28"/>
        </w:rPr>
        <w:t xml:space="preserve">Развивающая функция </w:t>
      </w:r>
      <w:r w:rsidR="00182240" w:rsidRPr="00B34E34">
        <w:rPr>
          <w:rFonts w:ascii="Times New Roman" w:hAnsi="Times New Roman"/>
          <w:sz w:val="28"/>
          <w:szCs w:val="28"/>
        </w:rPr>
        <w:t xml:space="preserve">личностно-ориентированного обучения </w:t>
      </w:r>
      <w:r w:rsidRPr="00B34E34">
        <w:rPr>
          <w:rFonts w:ascii="Times New Roman" w:hAnsi="Times New Roman"/>
          <w:sz w:val="28"/>
          <w:szCs w:val="28"/>
        </w:rPr>
        <w:t xml:space="preserve">заключается в  нацеленности </w:t>
      </w:r>
      <w:r w:rsidR="00182240" w:rsidRPr="00B34E34">
        <w:rPr>
          <w:rFonts w:ascii="Times New Roman" w:hAnsi="Times New Roman"/>
          <w:sz w:val="28"/>
          <w:szCs w:val="28"/>
        </w:rPr>
        <w:t xml:space="preserve"> на большую практическую направленность и жизненную </w:t>
      </w:r>
      <w:proofErr w:type="spellStart"/>
      <w:r w:rsidR="00182240" w:rsidRPr="00B34E34">
        <w:rPr>
          <w:rFonts w:ascii="Times New Roman" w:hAnsi="Times New Roman"/>
          <w:sz w:val="28"/>
          <w:szCs w:val="28"/>
        </w:rPr>
        <w:t>востребованность</w:t>
      </w:r>
      <w:proofErr w:type="spellEnd"/>
      <w:r w:rsidR="00182240" w:rsidRPr="00B34E34">
        <w:rPr>
          <w:rFonts w:ascii="Times New Roman" w:hAnsi="Times New Roman"/>
          <w:sz w:val="28"/>
          <w:szCs w:val="28"/>
        </w:rPr>
        <w:t xml:space="preserve"> полученных результатов.   Таким образом, </w:t>
      </w:r>
      <w:r w:rsidRPr="00B34E34">
        <w:rPr>
          <w:rFonts w:ascii="Times New Roman" w:hAnsi="Times New Roman"/>
          <w:sz w:val="28"/>
          <w:szCs w:val="28"/>
        </w:rPr>
        <w:t xml:space="preserve">в рамках обновления и модернизации содержания образования </w:t>
      </w:r>
      <w:r w:rsidR="00182240" w:rsidRPr="00B34E34">
        <w:rPr>
          <w:rFonts w:ascii="Times New Roman" w:hAnsi="Times New Roman"/>
          <w:sz w:val="28"/>
          <w:szCs w:val="28"/>
        </w:rPr>
        <w:t>предполагает</w:t>
      </w:r>
      <w:r w:rsidRPr="00B34E34">
        <w:rPr>
          <w:rFonts w:ascii="Times New Roman" w:hAnsi="Times New Roman"/>
          <w:sz w:val="28"/>
          <w:szCs w:val="28"/>
        </w:rPr>
        <w:t>ся</w:t>
      </w:r>
      <w:r w:rsidR="00182240" w:rsidRPr="00B34E34">
        <w:rPr>
          <w:rFonts w:ascii="Times New Roman" w:hAnsi="Times New Roman"/>
          <w:sz w:val="28"/>
          <w:szCs w:val="28"/>
        </w:rPr>
        <w:t xml:space="preserve"> не только </w:t>
      </w:r>
      <w:r w:rsidRPr="00B34E34">
        <w:rPr>
          <w:rFonts w:ascii="Times New Roman" w:hAnsi="Times New Roman"/>
          <w:sz w:val="28"/>
          <w:szCs w:val="28"/>
        </w:rPr>
        <w:t xml:space="preserve">качественное </w:t>
      </w:r>
      <w:r w:rsidR="00182240" w:rsidRPr="00B34E34">
        <w:rPr>
          <w:rFonts w:ascii="Times New Roman" w:hAnsi="Times New Roman"/>
          <w:sz w:val="28"/>
          <w:szCs w:val="28"/>
        </w:rPr>
        <w:t>изменение содержания обучения, но и обновление соответствующих ему методов, средств и форм обучения с учетом новых реалий в обществе и новых закономерностей самой системы образования.</w:t>
      </w:r>
      <w:r w:rsidRPr="00B34E34">
        <w:rPr>
          <w:rFonts w:ascii="Times New Roman" w:hAnsi="Times New Roman"/>
          <w:sz w:val="28"/>
          <w:szCs w:val="28"/>
        </w:rPr>
        <w:t xml:space="preserve"> Необходим и </w:t>
      </w:r>
      <w:r w:rsidR="00182240" w:rsidRPr="00B34E34">
        <w:rPr>
          <w:rFonts w:ascii="Times New Roman" w:hAnsi="Times New Roman"/>
          <w:sz w:val="28"/>
          <w:szCs w:val="28"/>
        </w:rPr>
        <w:t xml:space="preserve"> новый взгляд на всю систему методической работы учителя, </w:t>
      </w:r>
      <w:r w:rsidR="00FD4E9D" w:rsidRPr="00B34E34">
        <w:rPr>
          <w:rFonts w:ascii="Times New Roman" w:hAnsi="Times New Roman"/>
          <w:sz w:val="28"/>
          <w:szCs w:val="28"/>
        </w:rPr>
        <w:t xml:space="preserve">который предполагает </w:t>
      </w:r>
      <w:r w:rsidR="00182240" w:rsidRPr="00B34E34">
        <w:rPr>
          <w:rFonts w:ascii="Times New Roman" w:hAnsi="Times New Roman"/>
          <w:sz w:val="28"/>
          <w:szCs w:val="28"/>
        </w:rPr>
        <w:t>новый подход к системе традиционных средств и методов обуче</w:t>
      </w:r>
      <w:r w:rsidR="00FD4E9D" w:rsidRPr="00B34E34">
        <w:rPr>
          <w:rFonts w:ascii="Times New Roman" w:hAnsi="Times New Roman"/>
          <w:sz w:val="28"/>
          <w:szCs w:val="28"/>
        </w:rPr>
        <w:t xml:space="preserve">ния, усиление их </w:t>
      </w:r>
      <w:r w:rsidR="00182240" w:rsidRPr="00B34E34">
        <w:rPr>
          <w:rFonts w:ascii="Times New Roman" w:hAnsi="Times New Roman"/>
          <w:sz w:val="28"/>
          <w:szCs w:val="28"/>
        </w:rPr>
        <w:t>развивающей функции;</w:t>
      </w:r>
      <w:r w:rsidR="00FD4E9D" w:rsidRPr="00B34E34">
        <w:rPr>
          <w:rFonts w:ascii="Times New Roman" w:hAnsi="Times New Roman"/>
          <w:sz w:val="28"/>
          <w:szCs w:val="28"/>
        </w:rPr>
        <w:t xml:space="preserve"> </w:t>
      </w:r>
      <w:r w:rsidR="00182240" w:rsidRPr="00B34E34">
        <w:rPr>
          <w:rFonts w:ascii="Times New Roman" w:hAnsi="Times New Roman"/>
          <w:sz w:val="28"/>
          <w:szCs w:val="28"/>
        </w:rPr>
        <w:t>использование</w:t>
      </w:r>
      <w:r w:rsidR="00FD4E9D" w:rsidRPr="00B34E34">
        <w:rPr>
          <w:rFonts w:ascii="Times New Roman" w:hAnsi="Times New Roman"/>
          <w:sz w:val="28"/>
          <w:szCs w:val="28"/>
        </w:rPr>
        <w:t xml:space="preserve"> инновационных педагогических технологий, использование новых стратегий </w:t>
      </w:r>
      <w:r w:rsidR="00182240" w:rsidRPr="00B34E34">
        <w:rPr>
          <w:rFonts w:ascii="Times New Roman" w:hAnsi="Times New Roman"/>
          <w:sz w:val="28"/>
          <w:szCs w:val="28"/>
        </w:rPr>
        <w:t>организации учебно-познавательной</w:t>
      </w:r>
      <w:r w:rsidR="00FD4E9D" w:rsidRPr="00B34E34">
        <w:rPr>
          <w:rFonts w:ascii="Times New Roman" w:hAnsi="Times New Roman"/>
          <w:sz w:val="28"/>
          <w:szCs w:val="28"/>
        </w:rPr>
        <w:t xml:space="preserve"> деятельности учащихся на уроке.</w:t>
      </w:r>
      <w:r w:rsidR="00182240" w:rsidRPr="00B34E34">
        <w:rPr>
          <w:rFonts w:ascii="Times New Roman" w:hAnsi="Times New Roman"/>
          <w:sz w:val="28"/>
          <w:szCs w:val="28"/>
        </w:rPr>
        <w:t xml:space="preserve"> </w:t>
      </w:r>
      <w:r w:rsidR="00FD4E9D" w:rsidRPr="00B34E34">
        <w:rPr>
          <w:rFonts w:ascii="Times New Roman" w:hAnsi="Times New Roman"/>
          <w:sz w:val="28"/>
          <w:szCs w:val="28"/>
        </w:rPr>
        <w:t xml:space="preserve"> Именно поэтому как современный молодой специали</w:t>
      </w:r>
      <w:proofErr w:type="gramStart"/>
      <w:r w:rsidR="00FD4E9D" w:rsidRPr="00B34E34">
        <w:rPr>
          <w:rFonts w:ascii="Times New Roman" w:hAnsi="Times New Roman"/>
          <w:sz w:val="28"/>
          <w:szCs w:val="28"/>
        </w:rPr>
        <w:t>ст в св</w:t>
      </w:r>
      <w:proofErr w:type="gramEnd"/>
      <w:r w:rsidR="00FD4E9D" w:rsidRPr="00B34E34">
        <w:rPr>
          <w:rFonts w:ascii="Times New Roman" w:hAnsi="Times New Roman"/>
          <w:sz w:val="28"/>
          <w:szCs w:val="28"/>
        </w:rPr>
        <w:t xml:space="preserve">оей профессиональной деятельности стремлюсь </w:t>
      </w:r>
      <w:r w:rsidR="00FD4E9D" w:rsidRPr="00B34E34">
        <w:rPr>
          <w:rFonts w:ascii="Times New Roman" w:eastAsia="Times New Roman" w:hAnsi="Times New Roman"/>
          <w:sz w:val="28"/>
          <w:szCs w:val="28"/>
          <w:lang w:eastAsia="ru-RU"/>
        </w:rPr>
        <w:t>применять личностно-ориентированный подход.</w:t>
      </w:r>
    </w:p>
    <w:p w:rsidR="006361E1" w:rsidRPr="00B34E34" w:rsidRDefault="006361E1" w:rsidP="00FD4E9D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1E1" w:rsidRPr="00B34E34" w:rsidRDefault="006361E1" w:rsidP="00FD4E9D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5ACB" w:rsidRPr="00B34E34" w:rsidRDefault="00182240" w:rsidP="00DE173A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E34">
        <w:rPr>
          <w:rFonts w:ascii="Times New Roman" w:hAnsi="Times New Roman"/>
          <w:b/>
          <w:sz w:val="28"/>
          <w:szCs w:val="28"/>
        </w:rPr>
        <w:t>Понятие о лич</w:t>
      </w:r>
      <w:r w:rsidR="00FD4E9D" w:rsidRPr="00B34E34">
        <w:rPr>
          <w:rFonts w:ascii="Times New Roman" w:hAnsi="Times New Roman"/>
          <w:b/>
          <w:sz w:val="28"/>
          <w:szCs w:val="28"/>
        </w:rPr>
        <w:t>ностно-ориентированном обучении</w:t>
      </w:r>
    </w:p>
    <w:p w:rsidR="001D0A19" w:rsidRPr="00B34E34" w:rsidRDefault="001D0A19" w:rsidP="00DE173A">
      <w:pPr>
        <w:pStyle w:val="a4"/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34">
        <w:rPr>
          <w:rFonts w:ascii="Times New Roman" w:hAnsi="Times New Roman"/>
          <w:sz w:val="28"/>
          <w:szCs w:val="28"/>
          <w:lang w:eastAsia="ru-RU"/>
        </w:rPr>
        <w:t xml:space="preserve">В современной педагогике существует несколько определений личностно-ориентированного обучения. </w:t>
      </w:r>
      <w:proofErr w:type="gramStart"/>
      <w:r w:rsidRPr="00B34E34">
        <w:rPr>
          <w:rFonts w:ascii="Times New Roman" w:hAnsi="Times New Roman"/>
          <w:sz w:val="28"/>
          <w:szCs w:val="28"/>
          <w:lang w:eastAsia="ru-RU"/>
        </w:rPr>
        <w:t xml:space="preserve">Например, </w:t>
      </w:r>
      <w:r w:rsidR="009D23DF" w:rsidRPr="00B34E34">
        <w:rPr>
          <w:rFonts w:ascii="Times New Roman" w:hAnsi="Times New Roman"/>
          <w:sz w:val="28"/>
          <w:szCs w:val="28"/>
          <w:lang w:eastAsia="ru-RU"/>
        </w:rPr>
        <w:t xml:space="preserve">В. Сериков отмечает, что «личностно-ориентированное образование не занимается формированием личности  с заданными свойствами, а создает условия для полноценного выявления и, соответственно, развития личностных функций субъектов образовательного процесса»,  </w:t>
      </w:r>
      <w:r w:rsidRPr="00B34E34"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 w:rsidRPr="00B34E34">
        <w:rPr>
          <w:rFonts w:ascii="Times New Roman" w:hAnsi="Times New Roman"/>
          <w:sz w:val="28"/>
          <w:szCs w:val="28"/>
          <w:lang w:eastAsia="ru-RU"/>
        </w:rPr>
        <w:t>Подмазин</w:t>
      </w:r>
      <w:proofErr w:type="spellEnd"/>
      <w:r w:rsidR="009D23DF" w:rsidRPr="00B34E34">
        <w:rPr>
          <w:rFonts w:ascii="Times New Roman" w:hAnsi="Times New Roman"/>
          <w:sz w:val="28"/>
          <w:szCs w:val="28"/>
          <w:lang w:eastAsia="ru-RU"/>
        </w:rPr>
        <w:t xml:space="preserve"> дает следующее определение: «л</w:t>
      </w:r>
      <w:r w:rsidRPr="00B34E34">
        <w:rPr>
          <w:rFonts w:ascii="Times New Roman" w:hAnsi="Times New Roman"/>
          <w:sz w:val="28"/>
          <w:szCs w:val="28"/>
          <w:lang w:eastAsia="ru-RU"/>
        </w:rPr>
        <w:t>ичностно-ориентированное обучение предоставляет каждому ученику, опираясь на его способности, склонности, интересы, личностные ценности и субъектный опыт, возможность реализовать себя в познавательн</w:t>
      </w:r>
      <w:r w:rsidR="009D23DF" w:rsidRPr="00B34E34">
        <w:rPr>
          <w:rFonts w:ascii="Times New Roman" w:hAnsi="Times New Roman"/>
          <w:sz w:val="28"/>
          <w:szCs w:val="28"/>
          <w:lang w:eastAsia="ru-RU"/>
        </w:rPr>
        <w:t>ой и других видах деятельности»,  п</w:t>
      </w:r>
      <w:r w:rsidR="009D23DF" w:rsidRPr="00B34E34">
        <w:rPr>
          <w:rFonts w:ascii="Times New Roman" w:eastAsia="Times New Roman" w:hAnsi="Times New Roman"/>
          <w:sz w:val="28"/>
          <w:szCs w:val="28"/>
          <w:lang w:eastAsia="ru-RU"/>
        </w:rPr>
        <w:t>о определению</w:t>
      </w:r>
      <w:proofErr w:type="gramEnd"/>
      <w:r w:rsidR="009D23DF" w:rsidRPr="00B34E34">
        <w:rPr>
          <w:rFonts w:ascii="Times New Roman" w:eastAsia="Times New Roman" w:hAnsi="Times New Roman"/>
          <w:sz w:val="28"/>
          <w:szCs w:val="28"/>
          <w:lang w:eastAsia="ru-RU"/>
        </w:rPr>
        <w:t xml:space="preserve"> Д.</w:t>
      </w:r>
      <w:r w:rsidRPr="00B34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34E34">
        <w:rPr>
          <w:rFonts w:ascii="Times New Roman" w:eastAsia="Times New Roman" w:hAnsi="Times New Roman"/>
          <w:sz w:val="28"/>
          <w:szCs w:val="28"/>
          <w:lang w:eastAsia="ru-RU"/>
        </w:rPr>
        <w:t>Левитеса</w:t>
      </w:r>
      <w:proofErr w:type="spellEnd"/>
      <w:r w:rsidRPr="00B34E34">
        <w:rPr>
          <w:rFonts w:ascii="Times New Roman" w:eastAsia="Times New Roman" w:hAnsi="Times New Roman"/>
          <w:sz w:val="28"/>
          <w:szCs w:val="28"/>
          <w:lang w:eastAsia="ru-RU"/>
        </w:rPr>
        <w:t xml:space="preserve"> «личностно-ориентированное образование – образование, обеспечивающее развитие особенностей как субъекта познания и предметной деятельности. Оно базируется на признании за каждым учеником права выбора собственного пути развития через создание альтернативных форм обучения».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можно определить цель личностно-ориентированного обучения как создание таких условий, при которых каждый ученик может проявить 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познавательную  активность.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Е.Н. Степанов выделяет </w:t>
      </w:r>
      <w:r w:rsidRPr="00B34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принципы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личностно-ориентированного подхода:</w:t>
      </w:r>
    </w:p>
    <w:p w:rsidR="006361E1" w:rsidRPr="00B34E34" w:rsidRDefault="006361E1" w:rsidP="006361E1">
      <w:pPr>
        <w:pStyle w:val="a5"/>
        <w:numPr>
          <w:ilvl w:val="0"/>
          <w:numId w:val="7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самоактуализация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61E1" w:rsidRPr="00B34E34" w:rsidRDefault="006361E1" w:rsidP="006361E1">
      <w:pPr>
        <w:pStyle w:val="a5"/>
        <w:numPr>
          <w:ilvl w:val="0"/>
          <w:numId w:val="7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индивидуальность;</w:t>
      </w:r>
    </w:p>
    <w:p w:rsidR="006361E1" w:rsidRPr="00B34E34" w:rsidRDefault="006361E1" w:rsidP="006361E1">
      <w:pPr>
        <w:pStyle w:val="a5"/>
        <w:numPr>
          <w:ilvl w:val="0"/>
          <w:numId w:val="7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субъективность;</w:t>
      </w:r>
    </w:p>
    <w:p w:rsidR="006361E1" w:rsidRPr="00B34E34" w:rsidRDefault="006361E1" w:rsidP="006361E1">
      <w:pPr>
        <w:pStyle w:val="a5"/>
        <w:numPr>
          <w:ilvl w:val="0"/>
          <w:numId w:val="7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выбор;</w:t>
      </w:r>
    </w:p>
    <w:p w:rsidR="006361E1" w:rsidRPr="00B34E34" w:rsidRDefault="006361E1" w:rsidP="006361E1">
      <w:pPr>
        <w:pStyle w:val="a5"/>
        <w:numPr>
          <w:ilvl w:val="0"/>
          <w:numId w:val="7"/>
        </w:num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творчество и успех.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Ведущие идеи </w:t>
      </w:r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личностно-ориентированного обучения по И.С. </w:t>
      </w:r>
      <w:proofErr w:type="spellStart"/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Якиманской</w:t>
      </w:r>
      <w:proofErr w:type="spellEnd"/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361E1" w:rsidRPr="00B34E34" w:rsidRDefault="006361E1" w:rsidP="00DE173A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обучение, как заданный норматив познания,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переакцентируется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учение, как процесс;</w:t>
      </w:r>
    </w:p>
    <w:p w:rsidR="006361E1" w:rsidRPr="00B34E34" w:rsidRDefault="006361E1" w:rsidP="00DE173A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 понимается как сугубо индивидуальная деятельность отдельного ребенка, направленная на преобразование социально-значимых образцов усвоения, заданных в обучении;</w:t>
      </w:r>
    </w:p>
    <w:p w:rsidR="006361E1" w:rsidRPr="00B34E34" w:rsidRDefault="006361E1" w:rsidP="00DE173A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субъектность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ученика рассматривается не как «производная» от обучающих воздействий, а изначально ему присущая;</w:t>
      </w:r>
    </w:p>
    <w:p w:rsidR="006361E1" w:rsidRPr="00B34E34" w:rsidRDefault="006361E1" w:rsidP="00DE173A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конструировании и реализации образовательного процесса должна быть проведена работа по выявлению субъектного опыта каждого ученика и его социализация;</w:t>
      </w:r>
    </w:p>
    <w:p w:rsidR="00F15ACB" w:rsidRPr="00B34E34" w:rsidRDefault="006361E1" w:rsidP="00DE173A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знаний из цели превращается в средство развития ученика, учитывающее его возможности и индивидуально-значимые ценности.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подходы личностно-ориентированного образования</w:t>
      </w:r>
    </w:p>
    <w:p w:rsidR="004844AB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Разноуровневый</w:t>
      </w:r>
      <w:proofErr w:type="spellEnd"/>
      <w:r w:rsidRPr="00B34E3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подход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котором учитель  ориентируется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разный уровень сложности программного материала, доступного ученику.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4E3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Дифференцированный подход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предполагает деление детей по различным признакам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 знаниям, способностям, 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интересам,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ипу образовательного учреждения и т.д. 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Индивидуальный подход</w:t>
      </w:r>
      <w:r w:rsidR="004844AB" w:rsidRPr="00B34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предполагающий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детей по однородным группам: успеваемости, способностям, социальной (профессиональной) направленности.</w:t>
      </w:r>
    </w:p>
    <w:p w:rsidR="006361E1" w:rsidRPr="00B34E34" w:rsidRDefault="006361E1" w:rsidP="00DE173A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Субъектно-личностный подход</w:t>
      </w:r>
      <w:r w:rsidR="004844A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заключающийся в осознании уникальности, неповторимости каждого ребенка.</w:t>
      </w:r>
    </w:p>
    <w:p w:rsidR="006361E1" w:rsidRPr="00B34E34" w:rsidRDefault="004844AB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педагогическим технологиям, 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основанных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361E1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чностно ориентированного подходе, можно отнести следующие: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технология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саморазвивающего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(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Селевко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 сотрудничества  («проникающая технология»);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адаптивная система обучения;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гуманно-личностная технология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Амонашвили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Ш.А.;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технология полного усвоения знаний;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технологии;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развивающего обучения;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проблемное обучение;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разноуровневого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исследовательского обучения;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индивидуального обучения (индивидуальный подход, индивидуализация обучения, метод проектов);</w:t>
      </w:r>
    </w:p>
    <w:p w:rsidR="006361E1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коллективный способ обучения;</w:t>
      </w:r>
    </w:p>
    <w:p w:rsidR="00B9632C" w:rsidRPr="00B34E34" w:rsidRDefault="006361E1" w:rsidP="00DE173A">
      <w:pPr>
        <w:numPr>
          <w:ilvl w:val="0"/>
          <w:numId w:val="10"/>
        </w:numPr>
        <w:shd w:val="clear" w:color="auto" w:fill="FFFFFF"/>
        <w:spacing w:after="0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модульного обучения.</w:t>
      </w:r>
    </w:p>
    <w:p w:rsidR="00B9632C" w:rsidRPr="00B34E34" w:rsidRDefault="00B9632C" w:rsidP="00DE17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Цель</w:t>
      </w:r>
      <w:r w:rsidR="00C6566E" w:rsidRPr="00B34E34">
        <w:rPr>
          <w:rFonts w:ascii="Times New Roman" w:hAnsi="Times New Roman" w:cs="Times New Roman"/>
          <w:sz w:val="28"/>
          <w:szCs w:val="28"/>
        </w:rPr>
        <w:t>ю</w:t>
      </w:r>
      <w:r w:rsidRPr="00B34E34">
        <w:rPr>
          <w:rFonts w:ascii="Times New Roman" w:hAnsi="Times New Roman" w:cs="Times New Roman"/>
          <w:sz w:val="28"/>
          <w:szCs w:val="28"/>
        </w:rPr>
        <w:t xml:space="preserve"> моего самообразования </w:t>
      </w:r>
      <w:r w:rsidR="00C6566E" w:rsidRPr="00B34E3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B34E34">
        <w:rPr>
          <w:rFonts w:ascii="Times New Roman" w:hAnsi="Times New Roman" w:cs="Times New Roman"/>
          <w:sz w:val="28"/>
          <w:szCs w:val="28"/>
        </w:rPr>
        <w:t xml:space="preserve"> </w:t>
      </w:r>
      <w:r w:rsidRPr="00B34E3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6566E" w:rsidRPr="00B34E34">
        <w:rPr>
          <w:rFonts w:ascii="Times New Roman" w:hAnsi="Times New Roman" w:cs="Times New Roman"/>
          <w:sz w:val="28"/>
          <w:szCs w:val="28"/>
          <w:shd w:val="clear" w:color="auto" w:fill="FFFFFF"/>
        </w:rPr>
        <w:t>овышение</w:t>
      </w:r>
      <w:r w:rsidRPr="00B34E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качества знаний, речевой культуры учащихся,  интереса к изучению русского языка и литературы через применение современных подходов к организации образовательного процесса. </w:t>
      </w:r>
    </w:p>
    <w:p w:rsidR="004844AB" w:rsidRPr="00B34E34" w:rsidRDefault="00B9632C" w:rsidP="00DE17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идея моего опыта </w:t>
      </w:r>
      <w:r w:rsidR="00C6566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том, что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начальной точкой любой предметной методики является раскрытие индивидуальных особенностей и возможностей каждого ученика. Именно поэтому исходным пунктом моей профессиональной деятельности стал  личностно-ориентированный подход,  </w:t>
      </w:r>
      <w:r w:rsidR="00163D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 которого как раз и лежит признание индивидуальности, самобытност</w:t>
      </w:r>
      <w:r w:rsidR="00163D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</w:t>
      </w:r>
      <w:proofErr w:type="spellStart"/>
      <w:r w:rsidR="00163D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самоценности</w:t>
      </w:r>
      <w:proofErr w:type="spellEnd"/>
      <w:r w:rsidR="00163D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ребенка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63D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его как индивида</w:t>
      </w:r>
      <w:r w:rsidR="00967B9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актуально на уроках русского языка и литературы.</w:t>
      </w:r>
      <w:r w:rsidR="00967B9B" w:rsidRPr="00B34E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459" w:rsidRPr="00B34E34" w:rsidRDefault="00967B9B" w:rsidP="003A144D">
      <w:pPr>
        <w:spacing w:after="0" w:line="360" w:lineRule="auto"/>
        <w:ind w:right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hAnsi="Times New Roman" w:cs="Times New Roman"/>
          <w:sz w:val="28"/>
          <w:szCs w:val="28"/>
        </w:rPr>
        <w:t xml:space="preserve">На протяжении двух лет своей педагогической деятельности я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стремлюсь применять личностно-ориентированный подход. </w:t>
      </w:r>
      <w:r w:rsidR="00F4000C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мой взгляд, главным</w:t>
      </w:r>
      <w:r w:rsidR="00DE173A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элементом технологии личностно-</w:t>
      </w:r>
      <w:r w:rsidR="00F4000C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ориентированного обучения является мотивация учеников, пробуждение желания активно работать. На этом этапе урока  я обращаюсь к потребностям, интересам </w:t>
      </w:r>
      <w:proofErr w:type="gramStart"/>
      <w:r w:rsidR="00F4000C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F4000C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47B6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при изучении темы «Родина» в 5 классе урок начинаю с о</w:t>
      </w:r>
      <w:r w:rsidR="008247B6" w:rsidRPr="00B34E34">
        <w:rPr>
          <w:rFonts w:ascii="Times New Roman" w:eastAsia="Arial" w:hAnsi="Times New Roman" w:cs="Times New Roman"/>
          <w:sz w:val="28"/>
          <w:szCs w:val="28"/>
        </w:rPr>
        <w:t>бсуждения эпиграфа:</w:t>
      </w:r>
      <w:r w:rsidR="008247B6" w:rsidRPr="00B34E3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247B6" w:rsidRPr="00B34E34">
        <w:rPr>
          <w:rFonts w:ascii="Times New Roman" w:eastAsia="Arial" w:hAnsi="Times New Roman" w:cs="Times New Roman"/>
          <w:i/>
          <w:sz w:val="28"/>
          <w:szCs w:val="28"/>
        </w:rPr>
        <w:t>«Отчизн</w:t>
      </w:r>
      <w:proofErr w:type="gramStart"/>
      <w:r w:rsidR="008247B6" w:rsidRPr="00B34E34">
        <w:rPr>
          <w:rFonts w:ascii="Times New Roman" w:eastAsia="Arial" w:hAnsi="Times New Roman" w:cs="Times New Roman"/>
          <w:i/>
          <w:sz w:val="28"/>
          <w:szCs w:val="28"/>
        </w:rPr>
        <w:t>а-</w:t>
      </w:r>
      <w:proofErr w:type="gramEnd"/>
      <w:r w:rsidR="008247B6" w:rsidRPr="00B34E34">
        <w:rPr>
          <w:rFonts w:ascii="Times New Roman" w:eastAsia="Arial" w:hAnsi="Times New Roman" w:cs="Times New Roman"/>
          <w:i/>
          <w:sz w:val="28"/>
          <w:szCs w:val="28"/>
        </w:rPr>
        <w:t xml:space="preserve"> мать, Отчизна-мир, Отчизна – Казахстан» Т. </w:t>
      </w:r>
      <w:proofErr w:type="spellStart"/>
      <w:r w:rsidR="008247B6" w:rsidRPr="00B34E34">
        <w:rPr>
          <w:rFonts w:ascii="Times New Roman" w:eastAsia="Arial" w:hAnsi="Times New Roman" w:cs="Times New Roman"/>
          <w:i/>
          <w:sz w:val="28"/>
          <w:szCs w:val="28"/>
        </w:rPr>
        <w:t>Айбергенов</w:t>
      </w:r>
      <w:proofErr w:type="spellEnd"/>
      <w:r w:rsidR="008247B6" w:rsidRPr="00B34E34">
        <w:rPr>
          <w:rFonts w:ascii="Times New Roman" w:eastAsia="Arial" w:hAnsi="Times New Roman" w:cs="Times New Roman"/>
          <w:sz w:val="28"/>
          <w:szCs w:val="28"/>
        </w:rPr>
        <w:t>, что позволяет понять учащимся, о чем будет идти речь на уроке, заставить проникнуться</w:t>
      </w:r>
      <w:r w:rsidR="003A144D" w:rsidRPr="00B34E34">
        <w:rPr>
          <w:rFonts w:ascii="Times New Roman" w:eastAsia="Arial" w:hAnsi="Times New Roman" w:cs="Times New Roman"/>
          <w:sz w:val="28"/>
          <w:szCs w:val="28"/>
        </w:rPr>
        <w:t xml:space="preserve"> чувством глубокого уважения к Родине.</w:t>
      </w:r>
    </w:p>
    <w:p w:rsidR="00180459" w:rsidRPr="00B34E34" w:rsidRDefault="00180459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Совместное проектирование цели – важный аспект урока. В рамках обновления содержания образования ученик должен не только ставить конкретную цель на урок, но и формулировать критерии, по которым он поймет, что достиг цели.</w:t>
      </w:r>
      <w:r w:rsidR="0066157D"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4E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учителю необходимо  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на уроке ситуацию, ориентированную на достижение поставленной цели.</w:t>
      </w:r>
    </w:p>
    <w:p w:rsidR="00180459" w:rsidRPr="00B34E34" w:rsidRDefault="00180459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совместного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</w:t>
      </w:r>
      <w:r w:rsidR="0066157D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57D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ученика в процесс обучения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понимание цели и способов ее достижения  активизирует познавательную деятельность учащихся. </w:t>
      </w:r>
    </w:p>
    <w:p w:rsidR="00180459" w:rsidRPr="00B34E34" w:rsidRDefault="0066157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я </w:t>
      </w:r>
      <w:r w:rsidR="00180459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 такие методы, как создание проблемной ситуации, работа с материалом учебника (учащимся предлагается прочитать подзаголовки параграфа, вопросы к нему и определить цель урока, используя формулировки, определить пути изучения мат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ериала), «Мозговой штурм», «Корзина идей».</w:t>
      </w:r>
    </w:p>
    <w:p w:rsidR="003A5BF0" w:rsidRPr="00B34E34" w:rsidRDefault="001241F8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при изучении романа «Обломов» в 9 классе учащимся предоставляется антитеза двух жизненных позиций. </w:t>
      </w:r>
    </w:p>
    <w:p w:rsidR="001241F8" w:rsidRPr="00B34E34" w:rsidRDefault="00C272A0" w:rsidP="001241F8">
      <w:pPr>
        <w:spacing w:after="0" w:line="240" w:lineRule="auto"/>
        <w:contextualSpacing/>
        <w:rPr>
          <w:rFonts w:ascii="Times New Roman" w:eastAsia="Andale Sans UI" w:hAnsi="Times New Roman" w:cs="Times New Roman"/>
          <w:b/>
          <w:i/>
          <w:iCs/>
          <w:kern w:val="1"/>
          <w:sz w:val="24"/>
          <w:szCs w:val="24"/>
        </w:rPr>
      </w:pPr>
      <w:r w:rsidRPr="00B34E34">
        <w:rPr>
          <w:rFonts w:ascii="Times New Roman" w:eastAsia="Andale Sans UI" w:hAnsi="Times New Roman" w:cs="Times New Roman"/>
          <w:b/>
          <w:i/>
          <w:iCs/>
          <w:noProof/>
          <w:kern w:val="1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30.1pt;margin-top:2pt;width:142.8pt;height:28.5pt;z-index:251659264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1241F8">
                  <w:pPr>
                    <w:rPr>
                      <w:rFonts w:ascii="Times New Roman" w:eastAsia="Andale Sans UI" w:hAnsi="Times New Roman" w:cs="Tahoma"/>
                      <w:i/>
                      <w:iCs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Andale Sans UI" w:hAnsi="Times New Roman" w:cs="Tahoma"/>
                      <w:i/>
                      <w:iCs/>
                      <w:kern w:val="1"/>
                      <w:sz w:val="24"/>
                      <w:szCs w:val="24"/>
                    </w:rPr>
                    <w:t>„</w:t>
                  </w:r>
                  <w:r w:rsidRPr="00D95DA5">
                    <w:rPr>
                      <w:rFonts w:ascii="Times New Roman" w:eastAsia="Andale Sans UI" w:hAnsi="Times New Roman" w:cs="Tahoma"/>
                      <w:b/>
                      <w:i/>
                      <w:iCs/>
                      <w:kern w:val="1"/>
                      <w:sz w:val="24"/>
                      <w:szCs w:val="24"/>
                    </w:rPr>
                    <w:t>Труд – образ, содержание, стихия, цель жизни“</w:t>
                  </w:r>
                </w:p>
              </w:txbxContent>
            </v:textbox>
          </v:shape>
        </w:pict>
      </w:r>
      <w:r w:rsidRPr="00B34E34">
        <w:rPr>
          <w:rFonts w:ascii="Times New Roman" w:eastAsia="Andale Sans UI" w:hAnsi="Times New Roman" w:cs="Times New Roman"/>
          <w:b/>
          <w:i/>
          <w:iCs/>
          <w:noProof/>
          <w:kern w:val="1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72pt;margin-top:12.2pt;width:129.6pt;height:1.65pt;z-index:251660288" o:connectortype="straight"/>
        </w:pict>
      </w:r>
      <w:r w:rsidR="001241F8" w:rsidRPr="00B34E34">
        <w:rPr>
          <w:rFonts w:ascii="Times New Roman" w:eastAsia="Andale Sans UI" w:hAnsi="Times New Roman" w:cs="Times New Roman"/>
          <w:b/>
          <w:i/>
          <w:iCs/>
          <w:kern w:val="1"/>
          <w:sz w:val="24"/>
          <w:szCs w:val="24"/>
        </w:rPr>
        <w:t xml:space="preserve">Жизнь есть поэзия.                                                        </w:t>
      </w:r>
    </w:p>
    <w:p w:rsidR="001241F8" w:rsidRPr="00B34E34" w:rsidRDefault="001241F8" w:rsidP="001241F8">
      <w:pPr>
        <w:spacing w:after="0" w:line="240" w:lineRule="auto"/>
        <w:contextualSpacing/>
        <w:rPr>
          <w:rFonts w:ascii="Times New Roman" w:eastAsia="Andale Sans UI" w:hAnsi="Times New Roman" w:cs="Times New Roman"/>
          <w:b/>
          <w:i/>
          <w:iCs/>
          <w:kern w:val="1"/>
          <w:sz w:val="24"/>
          <w:szCs w:val="24"/>
        </w:rPr>
      </w:pPr>
      <w:r w:rsidRPr="00B34E34">
        <w:rPr>
          <w:rFonts w:ascii="Times New Roman" w:eastAsia="Andale Sans UI" w:hAnsi="Times New Roman" w:cs="Times New Roman"/>
          <w:b/>
          <w:i/>
          <w:iCs/>
          <w:kern w:val="1"/>
          <w:sz w:val="24"/>
          <w:szCs w:val="24"/>
        </w:rPr>
        <w:t xml:space="preserve">Вольно людям искажать ее...“ </w:t>
      </w:r>
    </w:p>
    <w:p w:rsidR="003A5BF0" w:rsidRPr="00B34E34" w:rsidRDefault="001241F8" w:rsidP="00C512B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Вопрос: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кому принадлежат эти жизненные позиции.</w:t>
      </w:r>
    </w:p>
    <w:p w:rsidR="001241F8" w:rsidRPr="00B34E34" w:rsidRDefault="001241F8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определяют, что это противопоставление двух взглядов на жизнь Обломова и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Штольца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делают вы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 о том, что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будет посвящен сравнительному анализу этих героев.</w:t>
      </w:r>
    </w:p>
    <w:p w:rsidR="001241F8" w:rsidRPr="00B34E34" w:rsidRDefault="001241F8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 xml:space="preserve">При изучении правила «Правописание </w:t>
      </w:r>
      <w:proofErr w:type="spellStart"/>
      <w:r w:rsidRPr="00B34E34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Pr="00B34E3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34E34">
        <w:rPr>
          <w:rFonts w:ascii="Times New Roman" w:hAnsi="Times New Roman" w:cs="Times New Roman"/>
          <w:i/>
          <w:sz w:val="28"/>
          <w:szCs w:val="28"/>
        </w:rPr>
        <w:t>нн</w:t>
      </w:r>
      <w:proofErr w:type="spellEnd"/>
      <w:r w:rsidRPr="00B34E34">
        <w:rPr>
          <w:rFonts w:ascii="Times New Roman" w:hAnsi="Times New Roman" w:cs="Times New Roman"/>
          <w:sz w:val="28"/>
          <w:szCs w:val="28"/>
        </w:rPr>
        <w:t xml:space="preserve"> в прилагательных» в 6 классе использую следующий прием. 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B34E34">
        <w:rPr>
          <w:b/>
          <w:i/>
          <w:sz w:val="28"/>
          <w:szCs w:val="28"/>
        </w:rPr>
        <w:t>Задание на доске:</w:t>
      </w:r>
      <w:r w:rsidRPr="00B34E34">
        <w:rPr>
          <w:sz w:val="28"/>
          <w:szCs w:val="28"/>
        </w:rPr>
        <w:t xml:space="preserve"> </w:t>
      </w:r>
      <w:r w:rsidRPr="00B34E34">
        <w:rPr>
          <w:rStyle w:val="c3"/>
          <w:sz w:val="28"/>
          <w:szCs w:val="28"/>
        </w:rPr>
        <w:t xml:space="preserve"> определите способы образования следующих прилагательных и слова, от которых образованы данные прилагательные. 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rStyle w:val="c3"/>
          <w:i/>
          <w:iCs/>
          <w:sz w:val="28"/>
          <w:szCs w:val="28"/>
        </w:rPr>
      </w:pP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r w:rsidRPr="00B34E34">
        <w:rPr>
          <w:rStyle w:val="c3"/>
          <w:i/>
          <w:iCs/>
          <w:sz w:val="28"/>
          <w:szCs w:val="28"/>
        </w:rPr>
        <w:t>ЛЕБЕДИНЫЙ – ЛЕБЕДЬ</w:t>
      </w:r>
      <w:proofErr w:type="gramStart"/>
      <w:r w:rsidRPr="00B34E34">
        <w:rPr>
          <w:rStyle w:val="c3"/>
          <w:i/>
          <w:iCs/>
          <w:sz w:val="28"/>
          <w:szCs w:val="28"/>
        </w:rPr>
        <w:t xml:space="preserve"> (-</w:t>
      </w:r>
      <w:proofErr w:type="gramEnd"/>
      <w:r w:rsidRPr="00B34E34">
        <w:rPr>
          <w:rStyle w:val="c3"/>
          <w:i/>
          <w:iCs/>
          <w:sz w:val="28"/>
          <w:szCs w:val="28"/>
        </w:rPr>
        <w:t>ИН-)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proofErr w:type="gramStart"/>
      <w:r w:rsidRPr="00B34E34">
        <w:rPr>
          <w:rStyle w:val="c3"/>
          <w:i/>
          <w:iCs/>
          <w:sz w:val="28"/>
          <w:szCs w:val="28"/>
        </w:rPr>
        <w:t>КОЖАНЫЙ</w:t>
      </w:r>
      <w:proofErr w:type="gramEnd"/>
      <w:r w:rsidRPr="00B34E34">
        <w:rPr>
          <w:rStyle w:val="c3"/>
          <w:i/>
          <w:iCs/>
          <w:sz w:val="28"/>
          <w:szCs w:val="28"/>
        </w:rPr>
        <w:t xml:space="preserve"> – КОЖА (-АН-)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r w:rsidRPr="00B34E34">
        <w:rPr>
          <w:rStyle w:val="c3"/>
          <w:i/>
          <w:iCs/>
          <w:sz w:val="28"/>
          <w:szCs w:val="28"/>
        </w:rPr>
        <w:t>ГЛИНЯНЫЙ – ГЛИНА</w:t>
      </w:r>
      <w:proofErr w:type="gramStart"/>
      <w:r w:rsidRPr="00B34E34">
        <w:rPr>
          <w:rStyle w:val="c3"/>
          <w:i/>
          <w:iCs/>
          <w:sz w:val="28"/>
          <w:szCs w:val="28"/>
        </w:rPr>
        <w:t xml:space="preserve"> (-</w:t>
      </w:r>
      <w:proofErr w:type="gramEnd"/>
      <w:r w:rsidRPr="00B34E34">
        <w:rPr>
          <w:rStyle w:val="c3"/>
          <w:i/>
          <w:iCs/>
          <w:sz w:val="28"/>
          <w:szCs w:val="28"/>
        </w:rPr>
        <w:t>ЯН-)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proofErr w:type="gramStart"/>
      <w:r w:rsidRPr="00B34E34">
        <w:rPr>
          <w:rStyle w:val="c3"/>
          <w:i/>
          <w:iCs/>
          <w:sz w:val="28"/>
          <w:szCs w:val="28"/>
        </w:rPr>
        <w:lastRenderedPageBreak/>
        <w:t>ТРАДИЦИОННЫЙ</w:t>
      </w:r>
      <w:proofErr w:type="gramEnd"/>
      <w:r w:rsidRPr="00B34E34">
        <w:rPr>
          <w:rStyle w:val="c3"/>
          <w:i/>
          <w:iCs/>
          <w:sz w:val="28"/>
          <w:szCs w:val="28"/>
        </w:rPr>
        <w:t xml:space="preserve"> – ТРАДИЦИЯ (-ОНН-)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proofErr w:type="gramStart"/>
      <w:r w:rsidRPr="00B34E34">
        <w:rPr>
          <w:rStyle w:val="c3"/>
          <w:i/>
          <w:iCs/>
          <w:sz w:val="28"/>
          <w:szCs w:val="28"/>
        </w:rPr>
        <w:t>КЛЮКВЕННЫЙ</w:t>
      </w:r>
      <w:proofErr w:type="gramEnd"/>
      <w:r w:rsidRPr="00B34E34">
        <w:rPr>
          <w:rStyle w:val="c3"/>
          <w:i/>
          <w:iCs/>
          <w:sz w:val="28"/>
          <w:szCs w:val="28"/>
        </w:rPr>
        <w:t xml:space="preserve"> – КЛЮКВА    (-ЕНН-)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r w:rsidRPr="00B34E34">
        <w:rPr>
          <w:rStyle w:val="c3"/>
          <w:i/>
          <w:iCs/>
          <w:sz w:val="28"/>
          <w:szCs w:val="28"/>
        </w:rPr>
        <w:t>КАМЕННЫЙ – КАМЕНЬ</w:t>
      </w:r>
      <w:proofErr w:type="gramStart"/>
      <w:r w:rsidRPr="00B34E34">
        <w:rPr>
          <w:rStyle w:val="c3"/>
          <w:i/>
          <w:iCs/>
          <w:sz w:val="28"/>
          <w:szCs w:val="28"/>
        </w:rPr>
        <w:t xml:space="preserve">   (-</w:t>
      </w:r>
      <w:proofErr w:type="gramEnd"/>
      <w:r w:rsidRPr="00B34E34">
        <w:rPr>
          <w:rStyle w:val="c3"/>
          <w:i/>
          <w:iCs/>
          <w:sz w:val="28"/>
          <w:szCs w:val="28"/>
        </w:rPr>
        <w:t>Н-)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ind w:left="360" w:firstLine="709"/>
        <w:contextualSpacing/>
        <w:jc w:val="both"/>
        <w:rPr>
          <w:sz w:val="28"/>
          <w:szCs w:val="28"/>
        </w:rPr>
      </w:pPr>
      <w:proofErr w:type="gramStart"/>
      <w:r w:rsidRPr="00B34E34">
        <w:rPr>
          <w:rStyle w:val="c3"/>
          <w:i/>
          <w:iCs/>
          <w:sz w:val="28"/>
          <w:szCs w:val="28"/>
        </w:rPr>
        <w:t>ОСЕННИЙ</w:t>
      </w:r>
      <w:proofErr w:type="gramEnd"/>
      <w:r w:rsidRPr="00B34E34">
        <w:rPr>
          <w:rStyle w:val="c3"/>
          <w:i/>
          <w:iCs/>
          <w:sz w:val="28"/>
          <w:szCs w:val="28"/>
        </w:rPr>
        <w:t xml:space="preserve"> – ОСЕНЬ (-Н-)</w:t>
      </w:r>
    </w:p>
    <w:p w:rsidR="001241F8" w:rsidRPr="00B34E34" w:rsidRDefault="003A144D" w:rsidP="003A144D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0"/>
          <w:b/>
          <w:bCs/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>Вопросы: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 xml:space="preserve">- </w:t>
      </w:r>
      <w:r w:rsidRPr="00B34E34">
        <w:rPr>
          <w:rStyle w:val="c3"/>
          <w:sz w:val="28"/>
          <w:szCs w:val="28"/>
        </w:rPr>
        <w:t>Итак, каким способом образованы все эти слова?</w:t>
      </w:r>
      <w:r w:rsidRPr="00B34E34">
        <w:rPr>
          <w:sz w:val="28"/>
          <w:szCs w:val="28"/>
        </w:rPr>
        <w:t xml:space="preserve"> (</w:t>
      </w:r>
      <w:r w:rsidRPr="00B34E34">
        <w:rPr>
          <w:rStyle w:val="c3"/>
          <w:sz w:val="28"/>
          <w:szCs w:val="28"/>
        </w:rPr>
        <w:t>Суффиксальным)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 xml:space="preserve">- </w:t>
      </w:r>
      <w:r w:rsidRPr="00B34E34">
        <w:rPr>
          <w:rStyle w:val="c3"/>
          <w:sz w:val="28"/>
          <w:szCs w:val="28"/>
        </w:rPr>
        <w:t>От слов какой части речи все эти прилагательные образованы?</w:t>
      </w:r>
      <w:r w:rsidRPr="00B34E34">
        <w:rPr>
          <w:sz w:val="28"/>
          <w:szCs w:val="28"/>
        </w:rPr>
        <w:t xml:space="preserve"> (</w:t>
      </w:r>
      <w:r w:rsidRPr="00B34E34">
        <w:rPr>
          <w:rStyle w:val="c3"/>
          <w:sz w:val="28"/>
          <w:szCs w:val="28"/>
        </w:rPr>
        <w:t>От существительных)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 xml:space="preserve">- </w:t>
      </w:r>
      <w:r w:rsidRPr="00B34E34">
        <w:rPr>
          <w:rStyle w:val="c3"/>
          <w:sz w:val="28"/>
          <w:szCs w:val="28"/>
        </w:rPr>
        <w:t>Что вы заметили в написании суффиксов этих прилагательных?</w:t>
      </w:r>
      <w:r w:rsidRPr="00B34E34">
        <w:rPr>
          <w:sz w:val="28"/>
          <w:szCs w:val="28"/>
        </w:rPr>
        <w:t xml:space="preserve"> (</w:t>
      </w:r>
      <w:r w:rsidRPr="00B34E34">
        <w:rPr>
          <w:rStyle w:val="c3"/>
          <w:sz w:val="28"/>
          <w:szCs w:val="28"/>
        </w:rPr>
        <w:t xml:space="preserve"> Есть Н-НН)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 xml:space="preserve">- </w:t>
      </w:r>
      <w:r w:rsidRPr="00B34E34">
        <w:rPr>
          <w:rStyle w:val="c3"/>
          <w:sz w:val="28"/>
          <w:szCs w:val="28"/>
        </w:rPr>
        <w:t xml:space="preserve">Попробуйте самостоятельно сформулировать цель  нашего урока. </w:t>
      </w:r>
    </w:p>
    <w:p w:rsidR="001241F8" w:rsidRPr="00B34E34" w:rsidRDefault="001241F8" w:rsidP="00DE173A">
      <w:pPr>
        <w:pStyle w:val="c2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B34E34">
        <w:rPr>
          <w:rStyle w:val="c0"/>
          <w:b/>
          <w:bCs/>
          <w:sz w:val="28"/>
          <w:szCs w:val="28"/>
        </w:rPr>
        <w:t>(</w:t>
      </w:r>
      <w:r w:rsidRPr="00B34E34">
        <w:rPr>
          <w:rStyle w:val="c3"/>
          <w:sz w:val="28"/>
          <w:szCs w:val="28"/>
        </w:rPr>
        <w:t>Выяснить правила написания Н-НН в суффиксах прилагательных, образованных от имён существительных)</w:t>
      </w:r>
    </w:p>
    <w:p w:rsidR="0066157D" w:rsidRPr="00B34E34" w:rsidRDefault="0066157D" w:rsidP="00DE173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опыта работы известно, что не каждому учащемуся удается легко овладевать навыками грамотного письма. Причина в индивидуальных особенностях памяти, типа мышления, темперамента. </w:t>
      </w:r>
      <w:r w:rsidR="0002361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нужно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</w:t>
      </w:r>
      <w:r w:rsidR="0002361B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искать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эффективные приемы работы с правилом, подбирать упражнения с учетом индивидуальных особенностей учащихся.</w:t>
      </w:r>
    </w:p>
    <w:p w:rsidR="0002361B" w:rsidRPr="00B34E34" w:rsidRDefault="0002361B" w:rsidP="00DE173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различные пути повышения грамотности, среди них один из самых эффективных, на мой взгляд,- это алгоритмизация правил, сведение ряда правил к общему алгоритму, составление таблиц, опорных схем, графических органайзеров  обобщающего характера. Приём алгоритмизации информации я использую на этапе изучения нового материала и на этапе закрепления полученных знаний.</w:t>
      </w:r>
    </w:p>
    <w:p w:rsidR="001F384A" w:rsidRPr="00B34E34" w:rsidRDefault="001F384A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опорная схема правила правописания </w:t>
      </w:r>
      <w:proofErr w:type="spellStart"/>
      <w:r w:rsidRPr="00B34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proofErr w:type="spellEnd"/>
      <w:r w:rsidRPr="00B34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Pr="00B34E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нн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прилагательных, образованных от существительных:</w:t>
      </w:r>
    </w:p>
    <w:p w:rsidR="003A144D" w:rsidRPr="00B34E34" w:rsidRDefault="003A144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44D" w:rsidRPr="00B34E34" w:rsidRDefault="003A144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44D" w:rsidRPr="00B34E34" w:rsidRDefault="003A144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44D" w:rsidRPr="00B34E34" w:rsidRDefault="003A144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44D" w:rsidRPr="00B34E34" w:rsidRDefault="003A144D" w:rsidP="00DE173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84A" w:rsidRPr="00B34E34" w:rsidRDefault="00C272A0" w:rsidP="001F384A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3"/>
          <w:b/>
        </w:rPr>
      </w:pPr>
      <w:r w:rsidRPr="00B34E34">
        <w:rPr>
          <w:b/>
          <w:noProof/>
        </w:rPr>
        <w:lastRenderedPageBreak/>
        <w:pict>
          <v:shape id="_x0000_s1031" type="#_x0000_t32" style="position:absolute;left:0;text-align:left;margin-left:286.8pt;margin-top:11.95pt;width:54pt;height:23.25pt;z-index:251664384" o:connectortype="straight">
            <v:stroke endarrow="block"/>
          </v:shape>
        </w:pict>
      </w:r>
      <w:r w:rsidRPr="00B34E34">
        <w:rPr>
          <w:b/>
          <w:noProof/>
        </w:rPr>
        <w:pict>
          <v:shape id="_x0000_s1030" type="#_x0000_t32" style="position:absolute;left:0;text-align:left;margin-left:115.8pt;margin-top:11.95pt;width:73.5pt;height:23.25pt;flip:x;z-index:251663360" o:connectortype="straight">
            <v:stroke endarrow="block"/>
          </v:shape>
        </w:pict>
      </w:r>
      <w:r w:rsidRPr="00B34E34">
        <w:rPr>
          <w:b/>
          <w:noProof/>
        </w:rPr>
        <w:pict>
          <v:shape id="_x0000_s1029" type="#_x0000_t32" style="position:absolute;left:0;text-align:left;margin-left:229.8pt;margin-top:6.7pt;width:20.25pt;height:0;flip:x;z-index:251662336" o:connectortype="straight">
            <v:stroke endarrow="block"/>
          </v:shape>
        </w:pict>
      </w:r>
      <w:r w:rsidR="001F384A" w:rsidRPr="00B34E34">
        <w:rPr>
          <w:rStyle w:val="c3"/>
          <w:b/>
        </w:rPr>
        <w:t>Прил.          Сущ.</w:t>
      </w:r>
    </w:p>
    <w:p w:rsidR="001F384A" w:rsidRPr="00B34E34" w:rsidRDefault="001F384A" w:rsidP="001F384A">
      <w:pPr>
        <w:pStyle w:val="c2"/>
        <w:shd w:val="clear" w:color="auto" w:fill="FFFFFF"/>
        <w:spacing w:before="0" w:beforeAutospacing="0" w:after="0" w:afterAutospacing="0"/>
        <w:contextualSpacing/>
        <w:rPr>
          <w:rStyle w:val="c3"/>
        </w:rPr>
      </w:pPr>
    </w:p>
    <w:p w:rsidR="001F384A" w:rsidRPr="00B34E34" w:rsidRDefault="001F384A" w:rsidP="001F384A">
      <w:pPr>
        <w:pStyle w:val="c2"/>
        <w:shd w:val="clear" w:color="auto" w:fill="FFFFFF"/>
        <w:spacing w:before="0" w:beforeAutospacing="0" w:after="0" w:afterAutospacing="0"/>
        <w:contextualSpacing/>
        <w:rPr>
          <w:rStyle w:val="c3"/>
        </w:rPr>
      </w:pPr>
    </w:p>
    <w:p w:rsidR="001F384A" w:rsidRPr="00B34E34" w:rsidRDefault="00C272A0" w:rsidP="001F384A">
      <w:pPr>
        <w:pStyle w:val="c2"/>
        <w:shd w:val="clear" w:color="auto" w:fill="FFFFFF"/>
        <w:spacing w:before="0" w:beforeAutospacing="0" w:after="0" w:afterAutospacing="0"/>
        <w:contextualSpacing/>
      </w:pPr>
      <w:r w:rsidRPr="00B34E34">
        <w:rPr>
          <w:noProof/>
        </w:rPr>
        <w:pict>
          <v:shape id="_x0000_s1033" type="#_x0000_t32" style="position:absolute;margin-left:361.8pt;margin-top:13.3pt;width:28.5pt;height:16.5pt;z-index:251666432" o:connectortype="straight">
            <v:stroke endarrow="block"/>
          </v:shape>
        </w:pict>
      </w:r>
      <w:r w:rsidRPr="00B34E34">
        <w:rPr>
          <w:noProof/>
        </w:rPr>
        <w:pict>
          <v:shape id="_x0000_s1032" type="#_x0000_t32" style="position:absolute;margin-left:316.05pt;margin-top:13.3pt;width:24.75pt;height:12.75pt;flip:x;z-index:251665408" o:connectortype="straight">
            <v:stroke endarrow="block"/>
          </v:shape>
        </w:pict>
      </w:r>
      <w:r w:rsidR="001F384A" w:rsidRPr="00B34E34">
        <w:rPr>
          <w:rStyle w:val="c3"/>
        </w:rPr>
        <w:t xml:space="preserve">                        Н                                                                                       НН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ИН, АН, ЯН                                                    ОНН, ЕНН                            </w:t>
      </w:r>
      <w:proofErr w:type="spellStart"/>
      <w:r w:rsidRPr="00B34E34">
        <w:rPr>
          <w:rFonts w:ascii="Times New Roman" w:hAnsi="Times New Roman" w:cs="Times New Roman"/>
          <w:b/>
          <w:i/>
          <w:sz w:val="24"/>
          <w:szCs w:val="24"/>
        </w:rPr>
        <w:t>н</w:t>
      </w:r>
      <w:proofErr w:type="spellEnd"/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+Н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1F384A" w:rsidRPr="00B34E34" w:rsidRDefault="00C272A0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pict>
          <v:shape id="_x0000_s1034" type="#_x0000_t32" style="position:absolute;margin-left:407.55pt;margin-top:8.15pt;width:14.25pt;height:0;z-index:251667456" o:connectortype="straight">
            <v:stroke endarrow="block"/>
          </v:shape>
        </w:pict>
      </w:r>
      <w:r w:rsidR="001F384A"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 гусиный                                              соломенный                           туман       туманный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песчаный                                            станционный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глиняный                                           ИСКЛ.: ветреный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>ИСКЛ.: деревянный</w:t>
      </w:r>
    </w:p>
    <w:p w:rsidR="001F384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   оловянный</w:t>
      </w:r>
    </w:p>
    <w:p w:rsidR="00DE173A" w:rsidRPr="00B34E34" w:rsidRDefault="001F384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B34E34">
        <w:rPr>
          <w:rFonts w:ascii="Times New Roman" w:hAnsi="Times New Roman" w:cs="Times New Roman"/>
          <w:b/>
          <w:i/>
          <w:sz w:val="24"/>
          <w:szCs w:val="24"/>
        </w:rPr>
        <w:t xml:space="preserve">              стеклянный        </w:t>
      </w:r>
    </w:p>
    <w:p w:rsidR="00DE173A" w:rsidRPr="00B34E34" w:rsidRDefault="00DE173A" w:rsidP="001F384A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1F384A" w:rsidRPr="00B34E34" w:rsidRDefault="00DE173A" w:rsidP="00D95DA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При изучении романа «Отцы и дети»</w:t>
      </w:r>
      <w:r w:rsidR="001F384A" w:rsidRPr="00B34E34">
        <w:rPr>
          <w:rFonts w:ascii="Times New Roman" w:hAnsi="Times New Roman" w:cs="Times New Roman"/>
          <w:sz w:val="28"/>
          <w:szCs w:val="28"/>
        </w:rPr>
        <w:t xml:space="preserve"> </w:t>
      </w:r>
      <w:r w:rsidRPr="00B34E34">
        <w:rPr>
          <w:rFonts w:ascii="Times New Roman" w:hAnsi="Times New Roman" w:cs="Times New Roman"/>
          <w:sz w:val="28"/>
          <w:szCs w:val="28"/>
        </w:rPr>
        <w:t>предлагаю учащимся самостоятельно составить схему «Базаров в системе персонажей романа», что позволяет проверить, насколько учащиеся внимательно прочитали произведение, упорядочить систему персонажей учащимся, испытывающим затруднения.</w:t>
      </w:r>
    </w:p>
    <w:p w:rsidR="001F384A" w:rsidRPr="00B34E34" w:rsidRDefault="001F384A" w:rsidP="001F384A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5AE" w:rsidRPr="00B34E34" w:rsidRDefault="003A144D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172.85pt;margin-top:22.75pt;width:16.1pt;height:31.35pt;flip:x y;z-index:251670528" o:connectortype="straight">
            <v:stroke endarrow="block"/>
          </v:shape>
        </w:pict>
      </w:r>
      <w:r w:rsidR="00C272A0" w:rsidRPr="00B34E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233.85pt;margin-top:17.5pt;width:18.7pt;height:28.85pt;flip:y;z-index:251671552" o:connectortype="straight">
            <v:stroke endarrow="block"/>
          </v:shape>
        </w:pict>
      </w:r>
      <w:r w:rsidR="001A05A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proofErr w:type="spellStart"/>
      <w:proofErr w:type="gramStart"/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>Фенечка</w:t>
      </w:r>
      <w:proofErr w:type="spellEnd"/>
      <w:proofErr w:type="gramEnd"/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</w:t>
      </w:r>
      <w:r w:rsidR="00DE173A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</w:t>
      </w:r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>Одинцова</w:t>
      </w:r>
    </w:p>
    <w:p w:rsidR="001A05AE" w:rsidRPr="00B34E34" w:rsidRDefault="00C272A0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oval id="_x0000_s1035" style="position:absolute;margin-left:166.9pt;margin-top:20.45pt;width:100.8pt;height:64.35pt;flip:y;z-index:251668480;v-text-anchor:middle" fillcolor="#cfe7f5" strokecolor="gray" strokeweight=".26mm">
            <v:fill color2="#30180a"/>
            <v:stroke color2="#7f7f7f"/>
            <v:textbox style="mso-rotate-with-shape:t" inset="0,0,0,0">
              <w:txbxContent>
                <w:p w:rsidR="00391408" w:rsidRDefault="00391408" w:rsidP="001A05AE">
                  <w:pPr>
                    <w:jc w:val="center"/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</w:rPr>
                    <w:t>БАЗАРОВ</w:t>
                  </w:r>
                </w:p>
              </w:txbxContent>
            </v:textbox>
          </v:oval>
        </w:pict>
      </w:r>
    </w:p>
    <w:p w:rsidR="001A05AE" w:rsidRPr="00B34E34" w:rsidRDefault="00C272A0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40" type="#_x0000_t32" style="position:absolute;margin-left:267.7pt;margin-top:18.3pt;width:33.9pt;height:5.1pt;flip:y;z-index:251673600" o:connectortype="straight">
            <v:stroke endarrow="block"/>
          </v:shape>
        </w:pict>
      </w: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39" type="#_x0000_t32" style="position:absolute;margin-left:127.95pt;margin-top:18.3pt;width:38.95pt;height:9.35pt;flip:x y;z-index:251672576" o:connectortype="straight">
            <v:stroke endarrow="block"/>
          </v:shape>
        </w:pict>
      </w:r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Николай Петрович Кирсанов                                         Павел Петрович Кирсанов              </w:t>
      </w:r>
    </w:p>
    <w:p w:rsidR="001A05AE" w:rsidRPr="00B34E34" w:rsidRDefault="00C272A0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43" type="#_x0000_t32" style="position:absolute;margin-left:260.95pt;margin-top:21.25pt;width:33.05pt;height:11.85pt;z-index:251676672" o:connectortype="straight">
            <v:stroke endarrow="block"/>
          </v:shape>
        </w:pict>
      </w: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41" type="#_x0000_t32" style="position:absolute;margin-left:116.95pt;margin-top:15.35pt;width:49.95pt;height:17.75pt;flip:x;z-index:251674624" o:connectortype="straight">
            <v:stroke endarrow="block"/>
          </v:shape>
        </w:pict>
      </w:r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</w:t>
      </w:r>
    </w:p>
    <w:p w:rsidR="001F384A" w:rsidRPr="00B34E34" w:rsidRDefault="00C272A0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44" type="#_x0000_t32" style="position:absolute;margin-left:228.75pt;margin-top:7.2pt;width:15.25pt;height:20.35pt;z-index:251677696" o:connectortype="straight">
            <v:stroke endarrow="block"/>
          </v:shape>
        </w:pict>
      </w:r>
      <w:r w:rsidRPr="00B34E34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pict>
          <v:shape id="_x0000_s1042" type="#_x0000_t32" style="position:absolute;margin-left:152.5pt;margin-top:.1pt;width:36.45pt;height:27.45pt;flip:x;z-index:251675648" o:connectortype="straight">
            <v:stroke endarrow="block"/>
          </v:shape>
        </w:pict>
      </w:r>
      <w:r w:rsidR="001A05AE"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Родители</w:t>
      </w:r>
      <w:r w:rsidRPr="00B34E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6" type="#_x0000_t202" style="position:absolute;margin-left:70.35pt;margin-top:.1pt;width:82.15pt;height:13.3pt;z-index:251669504;mso-position-horizontal-relative:text;mso-position-vertical-relative:text" filled="f" stroked="f" strokecolor="gray">
            <v:stroke color2="#7f7f7f" joinstyle="round"/>
            <v:textbox style="mso-rotate-with-shape:t" inset="0,0,0,0">
              <w:txbxContent>
                <w:p w:rsidR="00391408" w:rsidRPr="001A05AE" w:rsidRDefault="00391408" w:rsidP="001A05AE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</w:rPr>
                    <w:t xml:space="preserve">Аркадий     Родители                                      </w:t>
                  </w:r>
                  <w:proofErr w:type="spellStart"/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</w:rPr>
                    <w:t>Родители</w:t>
                  </w:r>
                  <w:proofErr w:type="spellEnd"/>
                </w:p>
              </w:txbxContent>
            </v:textbox>
          </v:shape>
        </w:pict>
      </w:r>
      <w:r w:rsidR="001A05AE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1A05AE" w:rsidRPr="00B34E34" w:rsidRDefault="001A05AE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B34E34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Катя                   Ситников и Кукшина      </w:t>
      </w:r>
    </w:p>
    <w:p w:rsidR="001A05AE" w:rsidRPr="00B34E34" w:rsidRDefault="001A05AE" w:rsidP="001A05AE">
      <w:pPr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180459" w:rsidRPr="00B34E34" w:rsidRDefault="0002361B" w:rsidP="00D95DA5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Алгоритм, схема, графический органайзер облег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выработку орфографических навыков, особенно учащимися, испытывающими затруднения при изучении правила, позволяет обобщить и систематизировать объемный материал. </w:t>
      </w:r>
    </w:p>
    <w:p w:rsidR="00C512B9" w:rsidRPr="00B34E34" w:rsidRDefault="0002361B" w:rsidP="00D95DA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4E34">
        <w:rPr>
          <w:rFonts w:ascii="Times New Roman" w:hAnsi="Times New Roman" w:cs="Times New Roman"/>
          <w:sz w:val="28"/>
          <w:szCs w:val="28"/>
        </w:rPr>
        <w:t xml:space="preserve">Для организации индивидуального и дифференцированного подхода  учителю нужно  иметь опыт составления </w:t>
      </w:r>
      <w:proofErr w:type="spellStart"/>
      <w:r w:rsidRPr="00B34E34"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 w:rsidRPr="00B34E34">
        <w:rPr>
          <w:rFonts w:ascii="Times New Roman" w:hAnsi="Times New Roman" w:cs="Times New Roman"/>
          <w:sz w:val="28"/>
          <w:szCs w:val="28"/>
        </w:rPr>
        <w:t xml:space="preserve"> заданий для обучающихся, уметь анализировать учебный материал, выявлять возможные трудности, с которыми встретятся разные группы учащихся, составлять развѐрнутый план урока, включая вопросы разным группам и отдельным </w:t>
      </w:r>
      <w:r w:rsidRPr="00B34E34">
        <w:rPr>
          <w:rFonts w:ascii="Times New Roman" w:hAnsi="Times New Roman" w:cs="Times New Roman"/>
          <w:sz w:val="28"/>
          <w:szCs w:val="28"/>
        </w:rPr>
        <w:lastRenderedPageBreak/>
        <w:t>учащимся.</w:t>
      </w:r>
      <w:proofErr w:type="gramEnd"/>
      <w:r w:rsidRPr="00B34E34">
        <w:rPr>
          <w:rFonts w:ascii="Times New Roman" w:hAnsi="Times New Roman" w:cs="Times New Roman"/>
          <w:sz w:val="28"/>
          <w:szCs w:val="28"/>
        </w:rPr>
        <w:t xml:space="preserve"> Дифференцированный подход в обучении можно осуществить на разных этапах урока и в различных формах: подбор заданий в ожидаемом результате от конкретного ученика, оказание индивидуальной поддержки, оказание поддержки более способных одноклассников, подбор учебного материала и ресурсов с учетом индивидуальных способностей учеников.</w:t>
      </w:r>
    </w:p>
    <w:p w:rsidR="00C512B9" w:rsidRPr="00B34E34" w:rsidRDefault="00C512B9" w:rsidP="00D95DA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Наиболее эффективным методом дифференциации считаю оказание  поддержки учителя и одноклассников при групповой и парной работе.</w:t>
      </w:r>
    </w:p>
    <w:p w:rsidR="00C512B9" w:rsidRPr="00B34E34" w:rsidRDefault="00F15ACB" w:rsidP="00D95DA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Объяснение нового</w:t>
      </w:r>
      <w:r w:rsidR="00C512B9" w:rsidRPr="00B34E34">
        <w:rPr>
          <w:rFonts w:ascii="Times New Roman" w:hAnsi="Times New Roman" w:cs="Times New Roman"/>
          <w:sz w:val="28"/>
          <w:szCs w:val="28"/>
        </w:rPr>
        <w:t xml:space="preserve"> материала провожу </w:t>
      </w:r>
      <w:r w:rsidRPr="00B34E34">
        <w:rPr>
          <w:rFonts w:ascii="Times New Roman" w:hAnsi="Times New Roman" w:cs="Times New Roman"/>
          <w:sz w:val="28"/>
          <w:szCs w:val="28"/>
        </w:rPr>
        <w:t xml:space="preserve"> для всех одинаково, </w:t>
      </w:r>
      <w:r w:rsidR="00C512B9" w:rsidRPr="00B34E34">
        <w:rPr>
          <w:rFonts w:ascii="Times New Roman" w:hAnsi="Times New Roman" w:cs="Times New Roman"/>
          <w:sz w:val="28"/>
          <w:szCs w:val="28"/>
        </w:rPr>
        <w:t xml:space="preserve"> потому что все должны иметь </w:t>
      </w:r>
      <w:r w:rsidRPr="00B34E34">
        <w:rPr>
          <w:rFonts w:ascii="Times New Roman" w:hAnsi="Times New Roman" w:cs="Times New Roman"/>
          <w:sz w:val="28"/>
          <w:szCs w:val="28"/>
        </w:rPr>
        <w:t xml:space="preserve">возможность учиться в одинаковых условиях. </w:t>
      </w:r>
      <w:r w:rsidR="00C512B9" w:rsidRPr="00B34E34">
        <w:rPr>
          <w:rFonts w:ascii="Times New Roman" w:hAnsi="Times New Roman" w:cs="Times New Roman"/>
          <w:sz w:val="28"/>
          <w:szCs w:val="28"/>
        </w:rPr>
        <w:t>Но некоторым  ученикам</w:t>
      </w:r>
      <w:r w:rsidRPr="00B34E34">
        <w:rPr>
          <w:rFonts w:ascii="Times New Roman" w:hAnsi="Times New Roman" w:cs="Times New Roman"/>
          <w:sz w:val="28"/>
          <w:szCs w:val="28"/>
        </w:rPr>
        <w:t xml:space="preserve"> выводы ясны после первого объяснения, другим необходимо ещѐ раз повторить. Поэтому отделяю детей, которые</w:t>
      </w:r>
      <w:r w:rsidR="00C512B9" w:rsidRPr="00B34E34">
        <w:rPr>
          <w:rFonts w:ascii="Times New Roman" w:hAnsi="Times New Roman" w:cs="Times New Roman"/>
          <w:sz w:val="28"/>
          <w:szCs w:val="28"/>
        </w:rPr>
        <w:t xml:space="preserve">  усвоили материал</w:t>
      </w:r>
      <w:r w:rsidRPr="00B34E34">
        <w:rPr>
          <w:rFonts w:ascii="Times New Roman" w:hAnsi="Times New Roman" w:cs="Times New Roman"/>
          <w:sz w:val="28"/>
          <w:szCs w:val="28"/>
        </w:rPr>
        <w:t xml:space="preserve">. Остальным ещѐ раз повторяю правило более </w:t>
      </w:r>
      <w:proofErr w:type="spellStart"/>
      <w:r w:rsidRPr="00B34E34">
        <w:rPr>
          <w:rFonts w:ascii="Times New Roman" w:hAnsi="Times New Roman" w:cs="Times New Roman"/>
          <w:sz w:val="28"/>
          <w:szCs w:val="28"/>
        </w:rPr>
        <w:t>детализированно</w:t>
      </w:r>
      <w:proofErr w:type="spellEnd"/>
      <w:r w:rsidRPr="00B34E34">
        <w:rPr>
          <w:rFonts w:ascii="Times New Roman" w:hAnsi="Times New Roman" w:cs="Times New Roman"/>
          <w:sz w:val="28"/>
          <w:szCs w:val="28"/>
        </w:rPr>
        <w:t xml:space="preserve">, выделяя главное. Вместе с этими учащимися провожу первичное закрепление с комментированием. </w:t>
      </w:r>
    </w:p>
    <w:p w:rsidR="00C512B9" w:rsidRPr="00B34E34" w:rsidRDefault="00F15ACB" w:rsidP="00D95DA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На этапе закрепления организую работу так, чтобы каждый работал с присущим ему индивидуальным темпом, выпо</w:t>
      </w:r>
      <w:r w:rsidR="00C512B9" w:rsidRPr="00B34E34">
        <w:rPr>
          <w:rFonts w:ascii="Times New Roman" w:hAnsi="Times New Roman" w:cs="Times New Roman"/>
          <w:sz w:val="28"/>
          <w:szCs w:val="28"/>
        </w:rPr>
        <w:t xml:space="preserve">лнял посильную для себя работу. </w:t>
      </w:r>
      <w:proofErr w:type="gramStart"/>
      <w:r w:rsidR="00C512B9" w:rsidRPr="00B34E34">
        <w:rPr>
          <w:rFonts w:ascii="Times New Roman" w:hAnsi="Times New Roman" w:cs="Times New Roman"/>
          <w:sz w:val="28"/>
          <w:szCs w:val="28"/>
        </w:rPr>
        <w:t>Организую</w:t>
      </w:r>
      <w:proofErr w:type="gramEnd"/>
      <w:r w:rsidR="00C512B9" w:rsidRPr="00B34E34">
        <w:rPr>
          <w:rFonts w:ascii="Times New Roman" w:hAnsi="Times New Roman" w:cs="Times New Roman"/>
          <w:sz w:val="28"/>
          <w:szCs w:val="28"/>
        </w:rPr>
        <w:t xml:space="preserve"> разные формы работы, при индивидуальной работе ученикам, испытывающим затруднения, оказываю поддержку в виде опорных карточек, карточек-показателей; осуществляю деление на п</w:t>
      </w:r>
      <w:r w:rsidR="008F41D5" w:rsidRPr="00B34E34">
        <w:rPr>
          <w:rFonts w:ascii="Times New Roman" w:hAnsi="Times New Roman" w:cs="Times New Roman"/>
          <w:sz w:val="28"/>
          <w:szCs w:val="28"/>
        </w:rPr>
        <w:t>а</w:t>
      </w:r>
      <w:r w:rsidR="00C512B9" w:rsidRPr="00B34E34">
        <w:rPr>
          <w:rFonts w:ascii="Times New Roman" w:hAnsi="Times New Roman" w:cs="Times New Roman"/>
          <w:sz w:val="28"/>
          <w:szCs w:val="28"/>
        </w:rPr>
        <w:t>ры и группы таким образом, чтобы в группе</w:t>
      </w:r>
      <w:r w:rsidR="00D95DA5" w:rsidRPr="00B34E34">
        <w:rPr>
          <w:rFonts w:ascii="Times New Roman" w:hAnsi="Times New Roman" w:cs="Times New Roman"/>
          <w:sz w:val="28"/>
          <w:szCs w:val="28"/>
        </w:rPr>
        <w:t>/</w:t>
      </w:r>
      <w:r w:rsidR="00C512B9" w:rsidRPr="00B34E34">
        <w:rPr>
          <w:rFonts w:ascii="Times New Roman" w:hAnsi="Times New Roman" w:cs="Times New Roman"/>
          <w:sz w:val="28"/>
          <w:szCs w:val="28"/>
        </w:rPr>
        <w:t xml:space="preserve"> паре оказались ученики с разным уровнем мотивации. Считаю, что сегодня учителю необходимо предоставлять учащимся возможность самостоятельно выбрать задание, которое они могут сделать.</w:t>
      </w:r>
      <w:r w:rsidR="008F41D5" w:rsidRPr="00B34E34">
        <w:rPr>
          <w:rFonts w:ascii="Times New Roman" w:hAnsi="Times New Roman" w:cs="Times New Roman"/>
          <w:sz w:val="28"/>
          <w:szCs w:val="28"/>
        </w:rPr>
        <w:t xml:space="preserve"> Например, </w:t>
      </w:r>
      <w:r w:rsidR="00D95DA5" w:rsidRPr="00B34E34">
        <w:rPr>
          <w:rFonts w:ascii="Times New Roman" w:hAnsi="Times New Roman" w:cs="Times New Roman"/>
          <w:sz w:val="28"/>
          <w:szCs w:val="28"/>
        </w:rPr>
        <w:t>при изучении темы «Общение в социальных сетях» в 7 классе я предлагаю учащимся составить диалог о пользе и вреде социальных сетей, при этом им предлагаются следующие роли:</w:t>
      </w:r>
    </w:p>
    <w:p w:rsidR="00D95DA5" w:rsidRPr="00B34E34" w:rsidRDefault="00D95DA5" w:rsidP="00D95DA5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программист</w:t>
      </w:r>
    </w:p>
    <w:p w:rsidR="00D95DA5" w:rsidRPr="00B34E34" w:rsidRDefault="00D95DA5" w:rsidP="00D95DA5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учитель русского языка</w:t>
      </w:r>
    </w:p>
    <w:p w:rsidR="00D95DA5" w:rsidRPr="00B34E34" w:rsidRDefault="00D95DA5" w:rsidP="00D95DA5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школьник</w:t>
      </w:r>
    </w:p>
    <w:p w:rsidR="00D95DA5" w:rsidRPr="00B34E34" w:rsidRDefault="00D95DA5" w:rsidP="00D95DA5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мама подростка</w:t>
      </w:r>
    </w:p>
    <w:p w:rsidR="00D95DA5" w:rsidRPr="00B34E34" w:rsidRDefault="00D95DA5" w:rsidP="00D95DA5">
      <w:pPr>
        <w:pStyle w:val="a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E34">
        <w:rPr>
          <w:rFonts w:ascii="Times New Roman" w:hAnsi="Times New Roman" w:cs="Times New Roman"/>
          <w:sz w:val="28"/>
          <w:szCs w:val="28"/>
        </w:rPr>
        <w:t>бабушка-пенсионерка</w:t>
      </w:r>
    </w:p>
    <w:p w:rsidR="00D95DA5" w:rsidRPr="00B34E34" w:rsidRDefault="00D95DA5" w:rsidP="00D95DA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E34">
        <w:rPr>
          <w:rFonts w:ascii="Times New Roman" w:hAnsi="Times New Roman" w:cs="Times New Roman"/>
          <w:bCs/>
          <w:sz w:val="28"/>
          <w:szCs w:val="28"/>
        </w:rPr>
        <w:lastRenderedPageBreak/>
        <w:t>Дифференциация осуществляется за счет того, что ученики самостоятельно выбирают роль, соответствующую позицию «За» или «Против» по отношению к социальным сетям. Таким образом, они могут привести больше аргументов в пользу той или иной позиции.</w:t>
      </w:r>
    </w:p>
    <w:p w:rsidR="008F41D5" w:rsidRPr="00B34E34" w:rsidRDefault="008F41D5" w:rsidP="00D95DA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этапом работы считаю рефлексию. Рефлексия–</w:t>
      </w:r>
      <w:r w:rsidR="00D95DA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95DA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</w:t>
      </w:r>
      <w:proofErr w:type="gramEnd"/>
      <w:r w:rsidR="00D95DA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проводить  самоанализ, самооценку, способность «</w:t>
      </w:r>
      <w:r w:rsidR="00D95DA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змерять» свои достижения.  Я использую разные методы рефлексии. Излюбленным методом является прием «Письмо учителю»</w:t>
      </w:r>
      <w:r w:rsidR="002C7E32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позволяет каждому ученику откровенно признаться учителю в том, что у него не совсем получается, не стесняясь насмешек одноклассников.</w:t>
      </w:r>
    </w:p>
    <w:p w:rsidR="00C512B9" w:rsidRPr="00B34E34" w:rsidRDefault="008F41D5" w:rsidP="002C7E3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современный урок просто не может обойтись без использования ИКТ. На уроках я активно применяю презе</w:t>
      </w:r>
      <w:r w:rsidR="002C7E32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нтации, видео, аудио. На уроках литературы использую записи образцового чтения поэтических текстов, фрагменты постановок пьес, экранизаций художественных произведений. В рамках обновления содержания образования в последнее время стала активно применять интернет-ресурсы: ролики </w:t>
      </w:r>
      <w:r w:rsidR="002C7E32" w:rsidRPr="00B34E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YouTube</w:t>
      </w:r>
      <w:r w:rsidR="002C7E32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электронные словари. </w:t>
      </w:r>
    </w:p>
    <w:p w:rsidR="00E56ED5" w:rsidRPr="00B34E34" w:rsidRDefault="00E56ED5" w:rsidP="002C7E3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</w:t>
      </w:r>
      <w:r w:rsidR="008247B6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конспект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8247B6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рока русского </w:t>
      </w:r>
      <w:r w:rsid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</w:t>
      </w:r>
      <w:proofErr w:type="gramStart"/>
      <w:r w:rsid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классе</w:t>
      </w:r>
      <w:proofErr w:type="gramEnd"/>
      <w:r w:rsidR="00B778A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обновления содержания образования, где наглядно демонстрирую методы и приемы личностно-ориентированного обучения, использования ИКТ.</w:t>
      </w:r>
    </w:p>
    <w:tbl>
      <w:tblPr>
        <w:tblpPr w:leftFromText="180" w:rightFromText="180" w:vertAnchor="text" w:tblpY="1"/>
        <w:tblOverlap w:val="never"/>
        <w:tblW w:w="10348" w:type="dxa"/>
        <w:tblInd w:w="108" w:type="dxa"/>
        <w:tblLayout w:type="fixed"/>
        <w:tblLook w:val="0000"/>
      </w:tblPr>
      <w:tblGrid>
        <w:gridCol w:w="2262"/>
        <w:gridCol w:w="1101"/>
        <w:gridCol w:w="1878"/>
        <w:gridCol w:w="2981"/>
        <w:gridCol w:w="71"/>
        <w:gridCol w:w="2055"/>
      </w:tblGrid>
      <w:tr w:rsidR="00E56ED5" w:rsidRPr="00B34E34" w:rsidTr="00E56ED5">
        <w:trPr>
          <w:cantSplit/>
          <w:trHeight w:val="473"/>
        </w:trPr>
        <w:tc>
          <w:tcPr>
            <w:tcW w:w="5241" w:type="dxa"/>
            <w:gridSpan w:val="3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Раздел долгосрочного плана: Раздел 7: Генетически модифицированные продукты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07" w:type="dxa"/>
            <w:gridSpan w:val="3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Школа: ГУ «Средняя школа №2 п. Аксу» </w:t>
            </w:r>
            <w:proofErr w:type="gramStart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</w:t>
            </w:r>
            <w:proofErr w:type="gramEnd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Степногорска</w:t>
            </w:r>
            <w:proofErr w:type="spellEnd"/>
          </w:p>
        </w:tc>
      </w:tr>
      <w:tr w:rsidR="00E56ED5" w:rsidRPr="00B34E34" w:rsidTr="00E56ED5">
        <w:trPr>
          <w:cantSplit/>
          <w:trHeight w:val="472"/>
        </w:trPr>
        <w:tc>
          <w:tcPr>
            <w:tcW w:w="5241" w:type="dxa"/>
            <w:gridSpan w:val="3"/>
            <w:tcBorders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Дата:</w:t>
            </w: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ФИО учителя: </w:t>
            </w:r>
            <w:proofErr w:type="spellStart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Ветрова</w:t>
            </w:r>
            <w:proofErr w:type="spellEnd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О.С.</w:t>
            </w:r>
          </w:p>
        </w:tc>
      </w:tr>
      <w:tr w:rsidR="00E56ED5" w:rsidRPr="00B34E34" w:rsidTr="00E56ED5">
        <w:trPr>
          <w:cantSplit/>
          <w:trHeight w:val="412"/>
        </w:trPr>
        <w:tc>
          <w:tcPr>
            <w:tcW w:w="5241" w:type="dxa"/>
            <w:gridSpan w:val="3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Класс:  7 «А»</w:t>
            </w:r>
          </w:p>
        </w:tc>
        <w:tc>
          <w:tcPr>
            <w:tcW w:w="3052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Количество присутствующих: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отсутствующих:</w:t>
            </w:r>
          </w:p>
        </w:tc>
      </w:tr>
      <w:tr w:rsidR="00E56ED5" w:rsidRPr="00B34E34" w:rsidTr="00E56ED5">
        <w:trPr>
          <w:cantSplit/>
          <w:trHeight w:val="412"/>
        </w:trPr>
        <w:tc>
          <w:tcPr>
            <w:tcW w:w="3363" w:type="dxa"/>
            <w:gridSpan w:val="2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Тема урока</w:t>
            </w:r>
          </w:p>
        </w:tc>
        <w:tc>
          <w:tcPr>
            <w:tcW w:w="6985" w:type="dxa"/>
            <w:gridSpan w:val="4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Генетически модифицированные продукты: плюсы и минусы</w:t>
            </w:r>
          </w:p>
        </w:tc>
      </w:tr>
      <w:tr w:rsidR="00E56ED5" w:rsidRPr="00B34E34" w:rsidTr="00E56ED5">
        <w:trPr>
          <w:cantSplit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pStyle w:val="Default"/>
              <w:rPr>
                <w:color w:val="auto"/>
              </w:rPr>
            </w:pPr>
            <w:r w:rsidRPr="00B34E34">
              <w:rPr>
                <w:color w:val="auto"/>
              </w:rPr>
              <w:t xml:space="preserve">7.СГ5.участвовать в диалоге по предложенной проблеме, аргументируя свою точку зрения </w:t>
            </w:r>
          </w:p>
          <w:p w:rsidR="00E56ED5" w:rsidRPr="00B34E34" w:rsidRDefault="00E56ED5" w:rsidP="00E56ED5">
            <w:pPr>
              <w:pStyle w:val="Default"/>
              <w:rPr>
                <w:color w:val="auto"/>
              </w:rPr>
            </w:pPr>
            <w:r w:rsidRPr="00B34E34">
              <w:rPr>
                <w:color w:val="auto"/>
              </w:rPr>
              <w:t xml:space="preserve">7.Ч5.формулировать различные вопросы на основе выводов и заключений </w:t>
            </w:r>
          </w:p>
        </w:tc>
      </w:tr>
      <w:tr w:rsidR="00E56ED5" w:rsidRPr="00B34E34" w:rsidTr="00E56ED5">
        <w:trPr>
          <w:cantSplit/>
          <w:trHeight w:val="603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Цели урока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u w:val="single"/>
              </w:rPr>
              <w:t>Все учащиеся</w:t>
            </w: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будут знать о влиянии ГМО на здоровье человека, уметь составлять различные вопросы на основе выводов и заключений, участвовать в диалоге на предложенную тему.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u w:val="single"/>
              </w:rPr>
              <w:t>Большинство учащихся</w:t>
            </w: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будут знать о преимуществах и недостатках использования ГМО в рационе человека, приводить аргументы «за» и «против» использования ГМО.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u w:val="single"/>
              </w:rPr>
              <w:t>Некоторые учащиеся</w:t>
            </w: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будут формулировать своё отношение к данной </w:t>
            </w:r>
            <w:proofErr w:type="gramStart"/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проблеме</w:t>
            </w:r>
            <w:proofErr w:type="gramEnd"/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аргументировать свою точку зрения.</w:t>
            </w:r>
          </w:p>
        </w:tc>
      </w:tr>
      <w:tr w:rsidR="00E56ED5" w:rsidRPr="00B34E34" w:rsidTr="00E56ED5">
        <w:trPr>
          <w:cantSplit/>
          <w:trHeight w:val="310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оценивания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Обучающийся:</w:t>
            </w:r>
          </w:p>
          <w:p w:rsidR="00E56ED5" w:rsidRPr="00B34E34" w:rsidRDefault="00E56ED5" w:rsidP="00E56ED5">
            <w:pPr>
              <w:pStyle w:val="Default"/>
              <w:rPr>
                <w:color w:val="auto"/>
              </w:rPr>
            </w:pPr>
            <w:r w:rsidRPr="00B34E34">
              <w:rPr>
                <w:color w:val="auto"/>
              </w:rPr>
              <w:t xml:space="preserve">- участвует в диалоге по предложенной проблеме, аргументируя свою точку зрения 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- формулирует различные вопросы на основе выводов и заключений</w:t>
            </w:r>
          </w:p>
        </w:tc>
      </w:tr>
      <w:tr w:rsidR="00E56ED5" w:rsidRPr="00B34E34" w:rsidTr="00E56ED5">
        <w:trPr>
          <w:cantSplit/>
          <w:trHeight w:val="310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Учащиеся могут составлять различные вопросы к тексту, участвовать в диалоге.</w:t>
            </w:r>
          </w:p>
          <w:p w:rsidR="00E56ED5" w:rsidRPr="00B34E34" w:rsidRDefault="00E56ED5" w:rsidP="00E56ED5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Предметная лексика: </w:t>
            </w:r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>химикаты, генотип, ядро, молекула, ДНК, ген, информация, бактерия, пестициды, гербициды, генная инженерия, аграрий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выражения для диалогов и письма: </w:t>
            </w:r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 считаю, что…/ Я думаю, что… /Я </w:t>
            </w:r>
            <w:proofErr w:type="gramStart"/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>согласен</w:t>
            </w:r>
            <w:proofErr w:type="gramEnd"/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>/ не согласен с точкой зрения, потому что…</w:t>
            </w:r>
          </w:p>
        </w:tc>
      </w:tr>
      <w:tr w:rsidR="00E56ED5" w:rsidRPr="00B34E34" w:rsidTr="00E56ED5">
        <w:trPr>
          <w:cantSplit/>
          <w:trHeight w:val="603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Ответственное отношение к своему здоровью, к окружающей природе. Формирование твердой гражданской позиции по вопросам сохранения  здоровья нации в целом.</w:t>
            </w:r>
          </w:p>
        </w:tc>
      </w:tr>
      <w:tr w:rsidR="00E56ED5" w:rsidRPr="00B34E34" w:rsidTr="00E56ED5">
        <w:trPr>
          <w:cantSplit/>
          <w:trHeight w:val="672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hAnsi="Times New Roman" w:cs="Times New Roman"/>
                <w:bCs/>
                <w:sz w:val="24"/>
                <w:szCs w:val="24"/>
              </w:rPr>
              <w:t>На уроке</w:t>
            </w:r>
            <w:r w:rsidRPr="00B34E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прослеживаются  </w:t>
            </w:r>
            <w:proofErr w:type="spellStart"/>
            <w:r w:rsidRPr="00B34E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межпредметные</w:t>
            </w:r>
            <w:proofErr w:type="spellEnd"/>
            <w:r w:rsidRPr="00B34E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связи  с </w:t>
            </w:r>
            <w:r w:rsidRPr="00B34E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предметами </w:t>
            </w:r>
            <w:r w:rsidRPr="00B34E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«Биология»</w:t>
            </w:r>
            <w:r w:rsidRPr="00B34E34">
              <w:rPr>
                <w:rFonts w:ascii="Times New Roman" w:hAnsi="Times New Roman" w:cs="Times New Roman"/>
                <w:bCs/>
                <w:sz w:val="24"/>
                <w:szCs w:val="24"/>
              </w:rPr>
              <w:t>, «Химия»</w:t>
            </w:r>
            <w:r w:rsidRPr="00B34E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используются ключевые слова</w:t>
            </w:r>
          </w:p>
        </w:tc>
      </w:tr>
      <w:tr w:rsidR="00E56ED5" w:rsidRPr="00B34E34" w:rsidTr="00E56ED5">
        <w:trPr>
          <w:cantSplit/>
          <w:trHeight w:val="571"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Навыки использования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         ИКТ </w:t>
            </w: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ИКТ используются для просмотра видеосюжета, презентации</w:t>
            </w:r>
          </w:p>
        </w:tc>
      </w:tr>
      <w:tr w:rsidR="00E56ED5" w:rsidRPr="00B34E34" w:rsidTr="00E56ED5">
        <w:trPr>
          <w:cantSplit/>
        </w:trPr>
        <w:tc>
          <w:tcPr>
            <w:tcW w:w="336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85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Урок построен </w:t>
            </w:r>
            <w:proofErr w:type="gramStart"/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</w:t>
            </w:r>
            <w:proofErr w:type="gramEnd"/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знаниях и навыках, приобретенных на предыдущем уроке по этой теме, в том числе, на тех, которые направлены на анализ текста о ГМО (навыки определения темы, основной мысли текста, навыки аргументирования, работы с ключевыми словами).</w:t>
            </w:r>
          </w:p>
        </w:tc>
      </w:tr>
      <w:tr w:rsidR="00E56ED5" w:rsidRPr="00B34E34" w:rsidTr="00E56ED5">
        <w:trPr>
          <w:trHeight w:val="408"/>
        </w:trPr>
        <w:tc>
          <w:tcPr>
            <w:tcW w:w="10348" w:type="dxa"/>
            <w:gridSpan w:val="6"/>
            <w:tcBorders>
              <w:top w:val="single" w:sz="8" w:space="0" w:color="2976A4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E56ED5" w:rsidRPr="00B34E34" w:rsidTr="00E56ED5">
        <w:trPr>
          <w:trHeight w:val="528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E56ED5" w:rsidRPr="00B34E34" w:rsidTr="00E56ED5">
        <w:trPr>
          <w:trHeight w:val="547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Начало урока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5 мин.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9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Учитель и учащиеся приветствуют друг друга.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9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среды.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Стратегия «Клубок пожеланий».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Учащиеся вместе с учителем  образуют круг, передают или кидают мячик друг другу и называют своё пожелание.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Определение темы и цели урока.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К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>Стратегия «Головоломка»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18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Учитель читает небольшое стихотворение-загадку о предмете разговора на уроке, не называя ключевое слово – ГМО.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Спорная есть вещь для человека,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Непонятно: в ней спасенье или вред?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На проблему эту века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Кто сегодня может дать ответ?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Кто-то скажет, что опасно, вредно,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Кто-то «безопасно» говорит!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Хочется узнать, что верно и неверно,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Чтобы жизнь свою подольше сохранить!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18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Затем учащимся предлагается сформулировать тему и цель урока. Для этого каждому  раздаются картинки, на обратной стороне которых написаны слова и знаки препинания.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8"/>
              </w:num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ЗАДАНИЕ: составить предложение из данных слов.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5501" cy="656216"/>
                  <wp:effectExtent l="19050" t="0" r="6499" b="0"/>
                  <wp:docPr id="1" name="Рисунок 1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2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98" cy="655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eastAsia="Arial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5499" cy="656216"/>
                  <wp:effectExtent l="19050" t="0" r="6501" b="0"/>
                  <wp:docPr id="2" name="Рисунок 2" descr="Картинки по запросу картинки гмо плюсы  и минус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6" name="Picture 10" descr="Картинки по запросу картинки гмо плюсы  и мин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867" cy="658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87773" cy="656216"/>
                  <wp:effectExtent l="19050" t="0" r="0" b="0"/>
                  <wp:docPr id="3" name="Рисунок 3" descr="Картинки по запросу картинки гмо плюсы  и минус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Картинки по запросу картинки гмо плюсы  и мин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557" cy="656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35853" cy="516367"/>
                  <wp:effectExtent l="19050" t="0" r="7097" b="0"/>
                  <wp:docPr id="14" name="Рисунок 9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877" cy="513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noProof/>
              </w:rPr>
            </w:pP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71367" cy="537882"/>
                  <wp:effectExtent l="19050" t="0" r="4933" b="0"/>
                  <wp:docPr id="9" name="Рисунок 4" descr="Картинки по запросу картинки гмо плюсы  и минус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Картинки по запросу картинки гмо плюсы  и мин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757" cy="540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eastAsia="Arial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6632" cy="634701"/>
                  <wp:effectExtent l="19050" t="0" r="8218" b="0"/>
                  <wp:docPr id="10" name="Рисунок 5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154" cy="6388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37166" cy="645459"/>
                  <wp:effectExtent l="19050" t="0" r="0" b="0"/>
                  <wp:docPr id="11" name="Рисунок 6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918" cy="646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61820" cy="645459"/>
                  <wp:effectExtent l="19050" t="0" r="4930" b="0"/>
                  <wp:docPr id="13" name="Рисунок 7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213" cy="643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69437" cy="710005"/>
                  <wp:effectExtent l="19050" t="0" r="0" b="0"/>
                  <wp:docPr id="15" name="Рисунок 10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Картинки по запросу картинки гмо"/>
                          <pic:cNvPicPr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229" cy="7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41562" cy="710005"/>
                  <wp:effectExtent l="19050" t="0" r="0" b="0"/>
                  <wp:docPr id="16" name="Рисунок 11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15" cy="708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  <w:noProof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98531" cy="699247"/>
                  <wp:effectExtent l="19050" t="0" r="1569" b="0"/>
                  <wp:docPr id="17" name="Рисунок 12" descr="Картинки по запросу картинки гм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Картинки по запросу картинки г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764" cy="702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Учащиеся свободно передвигаются, составляют предложение.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t xml:space="preserve">Получается предложение: </w:t>
            </w: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Генетически модифицированные продукты </w:t>
            </w:r>
            <w:proofErr w:type="gramStart"/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XXI </w:t>
            </w:r>
            <w:proofErr w:type="gramStart"/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веке</w:t>
            </w:r>
            <w:proofErr w:type="gramEnd"/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: хорошо или плохо?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Учитель задает вопросы: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- Итак, определите тему нашего урока.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Как вы думаете, о чём мы будем сегодня говорить?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sz w:val="24"/>
                <w:szCs w:val="24"/>
              </w:rPr>
              <w:t>- Какова цель нашего урока?</w:t>
            </w: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Мячик</w:t>
            </w: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Карточки </w:t>
            </w:r>
            <w:proofErr w:type="gramStart"/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–к</w:t>
            </w:r>
            <w:proofErr w:type="gramEnd"/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артинки со словами и знаками препинания на обратной стороне</w:t>
            </w: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Слайд 1</w:t>
            </w:r>
          </w:p>
        </w:tc>
      </w:tr>
      <w:tr w:rsidR="00E56ED5" w:rsidRPr="00B34E34" w:rsidTr="00E56ED5">
        <w:trPr>
          <w:trHeight w:val="287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 xml:space="preserve">Середина урока 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15 мин.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Arial" w:hAnsi="Times New Roman" w:cs="Times New Roman"/>
                <w:i/>
                <w:sz w:val="24"/>
                <w:szCs w:val="24"/>
                <w:lang w:eastAsia="en-GB"/>
              </w:rPr>
              <w:t>15 мин.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Открытие нового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2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1.</w:t>
            </w:r>
          </w:p>
          <w:p w:rsidR="00E56ED5" w:rsidRPr="00B34E34" w:rsidRDefault="00E56ED5" w:rsidP="00E56ED5">
            <w:pPr>
              <w:spacing w:after="0" w:line="240" w:lineRule="auto"/>
              <w:ind w:left="64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left="64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E56ED5" w:rsidRPr="00B34E34" w:rsidRDefault="00E56ED5" w:rsidP="00E56ED5">
            <w:pPr>
              <w:spacing w:after="0" w:line="240" w:lineRule="auto"/>
              <w:ind w:left="64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обучения: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7.Ч5.формулировать различные вопросы на основе выводов и заключений.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выводы о недостатках /преимуществах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ГМО. Определите основную мысль текста. Сформулируйте 2 «тонких» и 2 «толстых» вопроса на основе прочитанных выводов.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Предтекстовый</w:t>
            </w:r>
            <w:proofErr w:type="spellEnd"/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этап: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учитель показывает картинки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65782" cy="1471035"/>
                  <wp:effectExtent l="19050" t="0" r="0" b="0"/>
                  <wp:docPr id="5" name="Рисунок 1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694" cy="1478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4E34">
              <w:rPr>
                <w:rFonts w:ascii="Times New Roman" w:hAnsi="Times New Roman" w:cs="Times New Roman"/>
              </w:rPr>
              <w:t xml:space="preserve"> </w:t>
            </w:r>
            <w:r w:rsidRPr="00B34E3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13256" cy="1475232"/>
                  <wp:effectExtent l="19050" t="0" r="0" b="0"/>
                  <wp:docPr id="6" name="Рисунок 4" descr="Картинки по запросу картинки гмо плюсы  и мин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артинки гмо плюсы  и мин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162" cy="1475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Вопрос: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о чем будет идти речь в тексте?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>(учащиеся предполагают, что в тексте будет идти речь о вреде и пользе ГМО)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ТЕКСТ 1</w:t>
            </w:r>
          </w:p>
          <w:p w:rsidR="00E56ED5" w:rsidRPr="00B34E34" w:rsidRDefault="00E56ED5" w:rsidP="00E56ED5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</w:rPr>
              <w:t>БОЛЬШИЕ ПЛЮСЫ ГЕНЕТИЧЕСКИ МОДИФИЦИРОВАННЫХ ПРОДУКТОВ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Генетически модифицированные продукты избавят человечество от голода. Население земного шара неуклонно растет, и, по прогнозам специалистов, в недалеком будущем перенаселенную планету ждет голод. Поскольку искусственно сокращать прирост населения нереально, ученые решили усовершенствовать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агротехнологии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. Именно для этого были изобретены генетически модифицированные растения. 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В экономическом плане генная инженерия - сплошная выгода. Во-первых, сроки выведения нового сорта сократились до минимума: теперь на появление улучшенного варианта организма уходит 2-3 года вместо 10, которые приходится затрачивать во время традиционного скрещивания. </w:t>
            </w:r>
            <w:proofErr w:type="gram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Во-вторых,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трансгенам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, устойчивым к насекомым-вредителям, не нужны ядохимикаты - опять-таки, требующие затрат.</w:t>
            </w:r>
            <w:proofErr w:type="gram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В-третьих, урожайность неприхотливых генетически модифицированных организмов на 15-25% выше, чем </w:t>
            </w:r>
            <w:proofErr w:type="gram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у</w:t>
            </w:r>
            <w:proofErr w:type="gram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обычных. 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Модифицированные растения полезнее, чем натуральные Борьба за урожай - не единственная задача генетиков: некоторые специалисты стремятся увеличить полезные качества продуктов. В одних они искусственно повысили дозу витаминов и микроэлементов, в других - питательную ценность, а на третьи вообще возложили «миссию» лекарств. 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Учитывая то, что в научном мире нет единого мнения относительно безопасности ГМО, решение есть или </w:t>
            </w:r>
            <w:proofErr w:type="gram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не есть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трансгенные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продукты каждый должен</w:t>
            </w:r>
            <w:proofErr w:type="gram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принимать самостоятельно. </w:t>
            </w:r>
            <w:r w:rsidRPr="00B34E34">
              <w:rPr>
                <w:rFonts w:ascii="Times New Roman" w:hAnsi="Times New Roman" w:cs="Times New Roman"/>
              </w:rPr>
              <w:br/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                            ТЕКСТ 2</w:t>
            </w:r>
          </w:p>
          <w:p w:rsidR="00E56ED5" w:rsidRPr="00B34E34" w:rsidRDefault="00E56ED5" w:rsidP="00E56ED5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</w:rPr>
              <w:t>БОЛЬШИЕ МИНУСЫ ГЕНЕТИЧЕСКИ МОДИФИЦИРОВАННЫХ ПРОДУКТОВ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Организмы с измененным генотипом могут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мутировать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. Генетики признают, что вмешательство в геном живых организмов не может пройти бесследно, так как каждый ген в молекуле ДНК за что-то отвечает. Меняя эту совершенную структуру по своему усмотрению, человек нарушает отлаженный природой механизм. Чем это обернется в будущем, предположить очень трудно, хотя наглядный пример уже имеется. 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В последние годы во всем мире значительно возросло количество аллергиков. Основные причины, по мнению специалистов, - бесконтрольный прием лекарств, пищевых добавок и употребление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трансгенных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продуктов.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Некоторые сорта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трансгенных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растений губительно действуют на вредителей. Однако от контакта с их пыльцой гибнут и полезные насекомые - божьи коровки, пчелы, бабочки-монархи. </w:t>
            </w:r>
          </w:p>
          <w:p w:rsidR="00E56ED5" w:rsidRPr="00B34E34" w:rsidRDefault="00E56ED5" w:rsidP="00E56ED5">
            <w:pPr>
              <w:spacing w:line="240" w:lineRule="auto"/>
              <w:ind w:firstLine="709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Ученые вывели несколько сортов модифицированных растений, нечувствительных к высоким концентрациям гербицидов (ядохимикатов, уничтожающих сорняки). Новые сорта можно поливать огромными дозами гербицидов. В результате в </w:t>
            </w:r>
            <w:proofErr w:type="spellStart"/>
            <w:proofErr w:type="gram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ГМ-растениях</w:t>
            </w:r>
            <w:proofErr w:type="spellEnd"/>
            <w:proofErr w:type="gram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накапливается огромное количество ядохимикатов, которые, как известно, способны вызывать заболевания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сердечно-сосудистой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и нервной систем, сбои в работе печени, почек и даже рак.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Учитывая то, что в научном мире нет единого мнения относительно безопасности ГМО, решение есть или </w:t>
            </w:r>
            <w:proofErr w:type="gram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не есть </w:t>
            </w:r>
            <w:proofErr w:type="spellStart"/>
            <w:r w:rsidRPr="00B34E34">
              <w:rPr>
                <w:rFonts w:ascii="Times New Roman" w:hAnsi="Times New Roman" w:cs="Times New Roman"/>
                <w:shd w:val="clear" w:color="auto" w:fill="FFFFFF"/>
              </w:rPr>
              <w:t>трансгенные</w:t>
            </w:r>
            <w:proofErr w:type="spell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продукты каждый должен</w:t>
            </w:r>
            <w:proofErr w:type="gramEnd"/>
            <w:r w:rsidRPr="00B34E34">
              <w:rPr>
                <w:rFonts w:ascii="Times New Roman" w:hAnsi="Times New Roman" w:cs="Times New Roman"/>
                <w:shd w:val="clear" w:color="auto" w:fill="FFFFFF"/>
              </w:rPr>
              <w:t xml:space="preserve"> принимать самостоятельно. </w:t>
            </w:r>
            <w:r w:rsidRPr="00B34E34">
              <w:rPr>
                <w:rFonts w:ascii="Times New Roman" w:hAnsi="Times New Roman" w:cs="Times New Roman"/>
              </w:rPr>
              <w:br/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Для реализации цели используется стратегия «Автобусная остановка»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Учащиеся делятся на группы</w:t>
            </w:r>
            <w:proofErr w:type="gram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СПОСОБ ДЕЛЕНИЯ: учитель заранее расклеивает на стулья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с названиями  автобусных остановок  г.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Степногорска</w:t>
            </w:r>
            <w:proofErr w:type="spell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«Весна» и «Казахстан».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Группы распределяются по своим остановкам. На каждой остановке на столе находится лист с текстом и заданием к нему.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Учащиеся читают текст, определяют основную мысль, составляют вопросы к тексту. РЕГЛАМЕНТ: 5 мин.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По сигналу учителя учащиеся меняются остановками, знакомятся со вторым текстом и оценивают вопросы, сформулированные предыдущей группой,  в соответствующей таблице. РЕГЛАМЕНТ: 5 мин.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возвращаются к исходной остановке, знакомятся с оценкой своих вопросов, затем группы задают составленные вопросы друг другу.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мыслительных  навыков: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навыки высокого порядка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2864"/>
              <w:gridCol w:w="2865"/>
            </w:tblGrid>
            <w:tr w:rsidR="00E56ED5" w:rsidRPr="00B34E34" w:rsidTr="00E56ED5">
              <w:tc>
                <w:tcPr>
                  <w:tcW w:w="2864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Критерий оценивания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65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Дескрипторы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E56ED5" w:rsidRPr="00B34E34" w:rsidTr="00E56ED5">
              <w:tc>
                <w:tcPr>
                  <w:tcW w:w="2864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widowControl w:val="0"/>
                    <w:suppressAutoHyphens/>
                    <w:spacing w:after="0" w:line="260" w:lineRule="exact"/>
                    <w:suppressOverlap/>
                    <w:rPr>
                      <w:rFonts w:ascii="Times New Roman" w:eastAsia="Arial" w:hAnsi="Times New Roman" w:cs="Times New Roman"/>
                      <w:i/>
                      <w:sz w:val="24"/>
                      <w:szCs w:val="24"/>
                    </w:rPr>
                  </w:pPr>
                  <w:r w:rsidRPr="00B34E34">
                    <w:rPr>
                      <w:rFonts w:ascii="Times New Roman" w:eastAsia="Arial" w:hAnsi="Times New Roman" w:cs="Times New Roman"/>
                      <w:i/>
                      <w:sz w:val="24"/>
                      <w:szCs w:val="24"/>
                    </w:rPr>
                    <w:t>обучающийся</w:t>
                  </w:r>
                </w:p>
                <w:p w:rsidR="00E56ED5" w:rsidRPr="00B34E34" w:rsidRDefault="00E56ED5" w:rsidP="00E56ED5">
                  <w:pPr>
                    <w:pStyle w:val="Default"/>
                    <w:framePr w:hSpace="180" w:wrap="around" w:vAnchor="text" w:hAnchor="text" w:y="1"/>
                    <w:suppressOverlap/>
                    <w:rPr>
                      <w:b/>
                      <w:color w:val="auto"/>
                    </w:rPr>
                  </w:pPr>
                  <w:r w:rsidRPr="00B34E34">
                    <w:rPr>
                      <w:color w:val="auto"/>
                    </w:rPr>
                    <w:t>- формулирует различные вопросы на основе выводов и заключений</w:t>
                  </w:r>
                </w:p>
              </w:tc>
              <w:tc>
                <w:tcPr>
                  <w:tcW w:w="2865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/>
                    <w:suppressOverlap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обучающийся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определяет основную мысль текста на основе выводов;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составляет 2 «тонких» вопроса к тексту;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формулирует 2 «толстых» вопроса на основе прочитанных выводов.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Дифференциация: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учащиеся, испытывающие затруднения,  выберут для составления только  «тонкие» вопросы, также в группе  им будет оказана поддержка более способных одноклассников.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: учащиеся заполняют таблицу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7"/>
              <w:tblpPr w:leftFromText="180" w:rightFromText="180" w:vertAnchor="page" w:horzAnchor="margin" w:tblpY="459"/>
              <w:tblOverlap w:val="never"/>
              <w:tblW w:w="0" w:type="auto"/>
              <w:tblLayout w:type="fixed"/>
              <w:tblLook w:val="04A0"/>
            </w:tblPr>
            <w:tblGrid>
              <w:gridCol w:w="1909"/>
              <w:gridCol w:w="1910"/>
              <w:gridCol w:w="1910"/>
            </w:tblGrid>
            <w:tr w:rsidR="00E56ED5" w:rsidRPr="00B34E34" w:rsidTr="00E56ED5">
              <w:trPr>
                <w:trHeight w:val="87"/>
              </w:trPr>
              <w:tc>
                <w:tcPr>
                  <w:tcW w:w="1909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910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 +</w:t>
                  </w:r>
                </w:p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- </w:t>
                  </w:r>
                </w:p>
              </w:tc>
              <w:tc>
                <w:tcPr>
                  <w:tcW w:w="1910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E56ED5" w:rsidRPr="00B34E34" w:rsidTr="00E56ED5">
              <w:trPr>
                <w:trHeight w:val="173"/>
              </w:trPr>
              <w:tc>
                <w:tcPr>
                  <w:tcW w:w="1909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«тонкий»</w:t>
                  </w:r>
                </w:p>
              </w:tc>
              <w:tc>
                <w:tcPr>
                  <w:tcW w:w="1910" w:type="dxa"/>
                  <w:vMerge w:val="restart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vMerge w:val="restart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56ED5" w:rsidRPr="00B34E34" w:rsidTr="00E56ED5">
              <w:trPr>
                <w:trHeight w:val="173"/>
              </w:trPr>
              <w:tc>
                <w:tcPr>
                  <w:tcW w:w="1909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«тонкий»</w:t>
                  </w:r>
                </w:p>
              </w:tc>
              <w:tc>
                <w:tcPr>
                  <w:tcW w:w="1910" w:type="dxa"/>
                  <w:vMerge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vMerge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56ED5" w:rsidRPr="00B34E34" w:rsidTr="00E56ED5">
              <w:trPr>
                <w:trHeight w:val="173"/>
              </w:trPr>
              <w:tc>
                <w:tcPr>
                  <w:tcW w:w="1909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«толстый»</w:t>
                  </w:r>
                </w:p>
              </w:tc>
              <w:tc>
                <w:tcPr>
                  <w:tcW w:w="1910" w:type="dxa"/>
                  <w:vMerge w:val="restart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vMerge w:val="restart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56ED5" w:rsidRPr="00B34E34" w:rsidTr="00E56ED5">
              <w:trPr>
                <w:trHeight w:val="173"/>
              </w:trPr>
              <w:tc>
                <w:tcPr>
                  <w:tcW w:w="1909" w:type="dxa"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«толстый»</w:t>
                  </w:r>
                </w:p>
              </w:tc>
              <w:tc>
                <w:tcPr>
                  <w:tcW w:w="1910" w:type="dxa"/>
                  <w:vMerge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  <w:vMerge/>
                </w:tcPr>
                <w:p w:rsidR="00E56ED5" w:rsidRPr="00B34E34" w:rsidRDefault="00E56ED5" w:rsidP="00E56ED5">
                  <w:pPr>
                    <w:spacing w:after="0"/>
                    <w:ind w:right="1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2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Слово учителя.</w:t>
            </w:r>
          </w:p>
          <w:p w:rsidR="00E56ED5" w:rsidRPr="00B34E34" w:rsidRDefault="00E56ED5" w:rsidP="00E56ED5">
            <w:pPr>
              <w:spacing w:after="0" w:line="240" w:lineRule="auto"/>
              <w:ind w:right="1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Вы познакомились с преимуществами и недостатками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трансгенных</w:t>
            </w:r>
            <w:proofErr w:type="spell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 Безусловно, у каждого из вас есть своя позиция по отношению к ГМО. Об этом мы обязательно узнаем сегодня на уроке. Но сначала я предлагаю узнать еще больше интересных фактов о генетически модифицированных организмах. </w:t>
            </w:r>
          </w:p>
          <w:p w:rsidR="00E56ED5" w:rsidRPr="00B34E34" w:rsidRDefault="00E56ED5" w:rsidP="00E56ED5">
            <w:pPr>
              <w:spacing w:after="0" w:line="240" w:lineRule="auto"/>
              <w:ind w:right="11"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Внимательно посмотрите видеоролик и выполните  в парах  следующее задание.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56ED5" w:rsidRPr="00B34E34" w:rsidRDefault="00E56ED5" w:rsidP="00E56ED5">
            <w:pPr>
              <w:pStyle w:val="a5"/>
              <w:numPr>
                <w:ilvl w:val="0"/>
                <w:numId w:val="20"/>
              </w:num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2.</w:t>
            </w:r>
          </w:p>
          <w:p w:rsidR="00E56ED5" w:rsidRPr="00B34E34" w:rsidRDefault="00E56ED5" w:rsidP="00E56ED5">
            <w:pPr>
              <w:pStyle w:val="Default"/>
              <w:rPr>
                <w:color w:val="auto"/>
              </w:rPr>
            </w:pPr>
            <w:r w:rsidRPr="00B34E34">
              <w:rPr>
                <w:b/>
                <w:color w:val="auto"/>
              </w:rPr>
              <w:t>Цель обучения:</w:t>
            </w:r>
            <w:r w:rsidRPr="00B34E34">
              <w:rPr>
                <w:color w:val="auto"/>
              </w:rPr>
              <w:t xml:space="preserve"> 7.СГ5.участвовать в диалоге по предложенной проблеме, аргументируя свою точку зрения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Ролевая игра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Прослушайте  видеосюжет о ГМО.  Составьте на основе прослушанного видеоролика диалог «ГМО: «за» или «против»», выбрав определенную позицию по отношению к ГМО и аргументируя ее в соответствии с ролью. Представьте диалог в формате интервью на улице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Степногорска</w:t>
            </w:r>
            <w:proofErr w:type="spell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Деление на пары. Стратегия «Почему мы пара?»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самостоятельно выбирают пару и объясняют свой выбор. 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самостоятельно распределяют в паре следующие роли и выбирают позицию «за» или «против» ГМО: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Интервьюер (журналист, корреспондент)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Мама маленького ребенка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Бабушка, у которой проблемы со здоровьем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Ученый, который создает ГМО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Аграрий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Врач городской поликлиники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16"/>
              </w:num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Бизнесмен, владелец сети продуктовых магазинов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мыслительных  навыков: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навыки высокого порядка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2864"/>
              <w:gridCol w:w="2865"/>
            </w:tblGrid>
            <w:tr w:rsidR="00E56ED5" w:rsidRPr="00B34E34" w:rsidTr="00E56ED5">
              <w:tc>
                <w:tcPr>
                  <w:tcW w:w="2864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Критерий оценивания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65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Дескрипторы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E56ED5" w:rsidRPr="00B34E34" w:rsidTr="00E56ED5">
              <w:trPr>
                <w:trHeight w:val="3438"/>
              </w:trPr>
              <w:tc>
                <w:tcPr>
                  <w:tcW w:w="2864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widowControl w:val="0"/>
                    <w:suppressAutoHyphens/>
                    <w:spacing w:after="0" w:line="260" w:lineRule="exact"/>
                    <w:suppressOverlap/>
                    <w:rPr>
                      <w:rFonts w:ascii="Times New Roman" w:eastAsia="Arial" w:hAnsi="Times New Roman" w:cs="Times New Roman"/>
                      <w:i/>
                      <w:sz w:val="24"/>
                      <w:szCs w:val="24"/>
                    </w:rPr>
                  </w:pPr>
                  <w:r w:rsidRPr="00B34E34">
                    <w:rPr>
                      <w:rFonts w:ascii="Times New Roman" w:eastAsia="Arial" w:hAnsi="Times New Roman" w:cs="Times New Roman"/>
                      <w:i/>
                      <w:sz w:val="24"/>
                      <w:szCs w:val="24"/>
                    </w:rPr>
                    <w:t>обучающийся</w:t>
                  </w:r>
                </w:p>
                <w:p w:rsidR="00E56ED5" w:rsidRPr="00B34E34" w:rsidRDefault="00E56ED5" w:rsidP="00E56ED5">
                  <w:pPr>
                    <w:pStyle w:val="Default"/>
                    <w:framePr w:hSpace="180" w:wrap="around" w:vAnchor="text" w:hAnchor="text" w:y="1"/>
                    <w:suppressOverlap/>
                    <w:rPr>
                      <w:color w:val="auto"/>
                    </w:rPr>
                  </w:pPr>
                  <w:r w:rsidRPr="00B34E34">
                    <w:rPr>
                      <w:color w:val="auto"/>
                    </w:rPr>
                    <w:t xml:space="preserve">- участвует в диалоге по предложенной проблеме, аргументируя свою точку зрения </w:t>
                  </w:r>
                </w:p>
                <w:p w:rsidR="00E56ED5" w:rsidRPr="00B34E34" w:rsidRDefault="00E56ED5" w:rsidP="00E56ED5">
                  <w:pPr>
                    <w:pStyle w:val="Default"/>
                    <w:framePr w:hSpace="180" w:wrap="around" w:vAnchor="text" w:hAnchor="text" w:y="1"/>
                    <w:suppressOverlap/>
                    <w:rPr>
                      <w:b/>
                      <w:color w:val="auto"/>
                    </w:rPr>
                  </w:pPr>
                </w:p>
              </w:tc>
              <w:tc>
                <w:tcPr>
                  <w:tcW w:w="2865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/>
                    <w:suppressOverlap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обучающийся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- </w:t>
                  </w: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раскрывает тему диалога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приводит не менее 2 аргументов в пользу своей позиции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использует языковые средства в соответствии с выбранной социальной ролью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соблюдает речевые нормы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spacing w:after="0"/>
                    <w:ind w:right="1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Дифференциация: 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учащиеся самостоятельно выбирают роли и позиции для составления диалога, учащиеся с низким уровнем мотивации будут работать при поддержке учителя (будут использованы карточки показателей, где на одной стороне учащиеся запишут то, что они усвоили по изучаемой теме, а на другой стороне учитель попросит учащихся выразить в виде утверждения то, что они не до конца поняли, а затем поможет составить вопросы</w:t>
            </w:r>
            <w:proofErr w:type="gram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к диалогу).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proofErr w:type="gram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заполняют оценочный лист во время выступления своих одноклассников, затем выборочно дают устную оценку.</w:t>
            </w:r>
          </w:p>
          <w:p w:rsidR="00E56ED5" w:rsidRPr="00B34E34" w:rsidRDefault="00E56ED5" w:rsidP="00B34E34">
            <w:pPr>
              <w:spacing w:after="0" w:line="240" w:lineRule="auto"/>
              <w:ind w:right="10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E56ED5" w:rsidRPr="00B34E34" w:rsidRDefault="00E56ED5" w:rsidP="00E56ED5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b/>
                <w:shd w:val="clear" w:color="auto" w:fill="FFFFFF"/>
              </w:rPr>
              <w:t>ОЦЕНОЧНЫЙ ЛИСТ</w:t>
            </w:r>
          </w:p>
          <w:p w:rsidR="00E56ED5" w:rsidRPr="00B34E34" w:rsidRDefault="00E56ED5" w:rsidP="00E56ED5">
            <w:pPr>
              <w:spacing w:after="0" w:line="240" w:lineRule="auto"/>
              <w:ind w:right="10"/>
              <w:rPr>
                <w:rFonts w:ascii="Times New Roman" w:hAnsi="Times New Roman" w:cs="Times New Roman"/>
              </w:rPr>
            </w:pPr>
          </w:p>
          <w:tbl>
            <w:tblPr>
              <w:tblStyle w:val="a7"/>
              <w:tblpPr w:leftFromText="180" w:rightFromText="180" w:vertAnchor="text" w:horzAnchor="margin" w:tblpY="220"/>
              <w:tblOverlap w:val="never"/>
              <w:tblW w:w="5807" w:type="dxa"/>
              <w:tblLayout w:type="fixed"/>
              <w:tblLook w:val="04A0"/>
            </w:tblPr>
            <w:tblGrid>
              <w:gridCol w:w="1978"/>
              <w:gridCol w:w="711"/>
              <w:gridCol w:w="992"/>
              <w:gridCol w:w="1134"/>
              <w:gridCol w:w="992"/>
            </w:tblGrid>
            <w:tr w:rsidR="00E56ED5" w:rsidRPr="00B34E34" w:rsidTr="00E56ED5">
              <w:trPr>
                <w:trHeight w:val="321"/>
              </w:trPr>
              <w:tc>
                <w:tcPr>
                  <w:tcW w:w="5807" w:type="dxa"/>
                  <w:gridSpan w:val="5"/>
                </w:tcPr>
                <w:p w:rsidR="00E56ED5" w:rsidRPr="00B34E34" w:rsidRDefault="00E56ED5" w:rsidP="00E56ED5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B34E34">
                    <w:rPr>
                      <w:b/>
                      <w:color w:val="auto"/>
                      <w:sz w:val="22"/>
                      <w:szCs w:val="22"/>
                    </w:rPr>
                    <w:t>Критерий оценивания</w:t>
                  </w:r>
                  <w:r w:rsidRPr="00B34E34">
                    <w:rPr>
                      <w:color w:val="auto"/>
                      <w:sz w:val="22"/>
                      <w:szCs w:val="22"/>
                    </w:rPr>
                    <w:t>: обучающийся участвует в диалоге по предложенной проблеме, аргументируя свою точку зрения.</w:t>
                  </w:r>
                </w:p>
              </w:tc>
            </w:tr>
            <w:tr w:rsidR="00E56ED5" w:rsidRPr="00B34E34" w:rsidTr="00E56ED5">
              <w:trPr>
                <w:trHeight w:val="1072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b/>
                      <w:sz w:val="16"/>
                      <w:szCs w:val="16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16"/>
                      <w:szCs w:val="16"/>
                      <w:shd w:val="clear" w:color="auto" w:fill="FFFFFF"/>
                    </w:rPr>
                    <w:t>Дескрипторы</w:t>
                  </w:r>
                </w:p>
              </w:tc>
              <w:tc>
                <w:tcPr>
                  <w:tcW w:w="711" w:type="dxa"/>
                  <w:vMerge w:val="restart"/>
                </w:tcPr>
                <w:p w:rsidR="00E56ED5" w:rsidRPr="00B34E34" w:rsidRDefault="00E56ED5" w:rsidP="00E56ED5">
                  <w:pPr>
                    <w:spacing w:after="0"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FFFFFF"/>
                    </w:rPr>
                    <w:t>раскрывает тему диалога</w:t>
                  </w:r>
                </w:p>
              </w:tc>
              <w:tc>
                <w:tcPr>
                  <w:tcW w:w="992" w:type="dxa"/>
                  <w:vMerge w:val="restart"/>
                </w:tcPr>
                <w:p w:rsidR="00E56ED5" w:rsidRPr="00B34E34" w:rsidRDefault="00E56ED5" w:rsidP="00E56ED5">
                  <w:pPr>
                    <w:spacing w:after="0" w:line="276" w:lineRule="auto"/>
                    <w:ind w:right="10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4E3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приводит не менее 2 аргументов в пользу своей позиции</w:t>
                  </w:r>
                </w:p>
              </w:tc>
              <w:tc>
                <w:tcPr>
                  <w:tcW w:w="1134" w:type="dxa"/>
                  <w:vMerge w:val="restart"/>
                </w:tcPr>
                <w:p w:rsidR="00E56ED5" w:rsidRPr="00B34E34" w:rsidRDefault="00E56ED5" w:rsidP="00E56ED5">
                  <w:pPr>
                    <w:spacing w:after="0"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FFFFFF"/>
                    </w:rPr>
                    <w:t>использует языковые средства в соответствии с выбранной социальной ролью</w:t>
                  </w:r>
                </w:p>
              </w:tc>
              <w:tc>
                <w:tcPr>
                  <w:tcW w:w="992" w:type="dxa"/>
                  <w:vMerge w:val="restart"/>
                </w:tcPr>
                <w:p w:rsidR="00E56ED5" w:rsidRPr="00B34E34" w:rsidRDefault="00E56ED5" w:rsidP="00E56ED5">
                  <w:pPr>
                    <w:spacing w:after="0" w:line="276" w:lineRule="auto"/>
                    <w:ind w:right="10"/>
                    <w:contextualSpacing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34E3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соблюдает речевые нормы</w:t>
                  </w:r>
                </w:p>
                <w:p w:rsidR="00E56ED5" w:rsidRPr="00B34E34" w:rsidRDefault="00E56ED5" w:rsidP="00E56ED5">
                  <w:pPr>
                    <w:spacing w:after="0" w:line="276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349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b/>
                      <w:sz w:val="16"/>
                      <w:szCs w:val="16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b/>
                      <w:sz w:val="16"/>
                      <w:szCs w:val="16"/>
                      <w:shd w:val="clear" w:color="auto" w:fill="FFFFFF"/>
                    </w:rPr>
                    <w:t>ФИ учащихся</w:t>
                  </w:r>
                </w:p>
              </w:tc>
              <w:tc>
                <w:tcPr>
                  <w:tcW w:w="711" w:type="dxa"/>
                  <w:vMerge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E56ED5" w:rsidRPr="00B34E34" w:rsidRDefault="00E56ED5" w:rsidP="00E56ED5">
                  <w:pPr>
                    <w:ind w:right="1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E56ED5" w:rsidRPr="00B34E34" w:rsidRDefault="00E56ED5" w:rsidP="00E56ED5">
                  <w:pPr>
                    <w:ind w:right="1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E56ED5" w:rsidRPr="00B34E34" w:rsidTr="00E56ED5">
              <w:trPr>
                <w:trHeight w:val="238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1.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62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2.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8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3.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11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4.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240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5.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7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6.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236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7.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1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8.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6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9.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8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10.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  <w:tr w:rsidR="00E56ED5" w:rsidRPr="00B34E34" w:rsidTr="00E56ED5">
              <w:trPr>
                <w:trHeight w:val="100"/>
              </w:trPr>
              <w:tc>
                <w:tcPr>
                  <w:tcW w:w="1978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B34E34">
                    <w:rPr>
                      <w:rFonts w:ascii="Times New Roman" w:hAnsi="Times New Roman" w:cs="Times New Roman"/>
                      <w:shd w:val="clear" w:color="auto" w:fill="FFFFFF"/>
                    </w:rPr>
                    <w:t>11.</w:t>
                  </w:r>
                </w:p>
              </w:tc>
              <w:tc>
                <w:tcPr>
                  <w:tcW w:w="711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1134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  <w:tc>
                <w:tcPr>
                  <w:tcW w:w="992" w:type="dxa"/>
                </w:tcPr>
                <w:p w:rsidR="00E56ED5" w:rsidRPr="00B34E34" w:rsidRDefault="00E56ED5" w:rsidP="00E56ED5">
                  <w:pPr>
                    <w:contextualSpacing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</w:tbl>
          <w:p w:rsidR="00E56ED5" w:rsidRPr="00B34E34" w:rsidRDefault="00E56ED5" w:rsidP="00E56ED5">
            <w:pPr>
              <w:spacing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56ED5" w:rsidRPr="00B34E34" w:rsidRDefault="00E56ED5" w:rsidP="00E56ED5">
            <w:pPr>
              <w:spacing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hd w:val="clear" w:color="auto" w:fill="FFFFFF"/>
              </w:rPr>
              <w:t>Оценил_____________________________</w:t>
            </w:r>
          </w:p>
          <w:p w:rsidR="00E56ED5" w:rsidRPr="00B34E34" w:rsidRDefault="00E56ED5" w:rsidP="00E56ED5">
            <w:pPr>
              <w:spacing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34E3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                                                                 </w:t>
            </w: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noProof/>
                <w:sz w:val="24"/>
                <w:szCs w:val="24"/>
              </w:rPr>
              <w:t>Слайд 2</w:t>
            </w: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noProof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Листы  с текстами и таблицами для </w:t>
            </w:r>
            <w:proofErr w:type="spellStart"/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взаимооценивания</w:t>
            </w:r>
            <w:proofErr w:type="spellEnd"/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  <w:p w:rsidR="00E56ED5" w:rsidRPr="00B34E34" w:rsidRDefault="00E56ED5" w:rsidP="00E56ED5">
            <w:pPr>
              <w:pStyle w:val="a4"/>
              <w:rPr>
                <w:rFonts w:ascii="Times New Roman" w:hAnsi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E56ED5" w:rsidP="00E56ED5">
            <w:pPr>
              <w:spacing w:after="0"/>
              <w:rPr>
                <w:rFonts w:ascii="Times New Roman" w:hAnsi="Times New Roman" w:cs="Times New Roman"/>
              </w:rPr>
            </w:pPr>
          </w:p>
          <w:p w:rsidR="00E56ED5" w:rsidRPr="00B34E34" w:rsidRDefault="00C272A0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E56ED5" w:rsidRPr="00B34E34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https://www.youtube.com/watch?v=vPr0TAn5NjY</w:t>
              </w:r>
            </w:hyperlink>
          </w:p>
          <w:p w:rsidR="00E56ED5" w:rsidRPr="00B34E34" w:rsidRDefault="00E56ED5" w:rsidP="00E56E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Слайд 4</w:t>
            </w: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Слайд 5</w:t>
            </w: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Оценочные листы</w:t>
            </w:r>
          </w:p>
        </w:tc>
      </w:tr>
      <w:tr w:rsidR="00E56ED5" w:rsidRPr="00B34E34" w:rsidTr="00E56ED5">
        <w:trPr>
          <w:trHeight w:val="854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3 мин.</w:t>
            </w: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2 мин.</w:t>
            </w:r>
          </w:p>
        </w:tc>
        <w:tc>
          <w:tcPr>
            <w:tcW w:w="5960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tabs>
                <w:tab w:val="center" w:pos="1178"/>
                <w:tab w:val="center" w:pos="5309"/>
                <w:tab w:val="center" w:pos="75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eastAsia="Arial" w:hAnsi="Times New Roman" w:cs="Times New Roman"/>
                <w:b/>
                <w:i/>
                <w:sz w:val="24"/>
                <w:szCs w:val="24"/>
              </w:rPr>
              <w:lastRenderedPageBreak/>
              <w:t xml:space="preserve">       Рефлексия</w:t>
            </w:r>
          </w:p>
          <w:p w:rsidR="00E56ED5" w:rsidRPr="00B34E34" w:rsidRDefault="00E56ED5" w:rsidP="00E56ED5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Стратегия «Выпускной билет»</w:t>
            </w:r>
          </w:p>
          <w:p w:rsidR="00E56ED5" w:rsidRPr="00B34E34" w:rsidRDefault="00E56ED5" w:rsidP="00E56ED5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Учащиеся заполняют «Выпускной билет».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5729"/>
            </w:tblGrid>
            <w:tr w:rsidR="00E56ED5" w:rsidRPr="00B34E34" w:rsidTr="00E56ED5">
              <w:trPr>
                <w:trHeight w:val="3138"/>
              </w:trPr>
              <w:tc>
                <w:tcPr>
                  <w:tcW w:w="5729" w:type="dxa"/>
                </w:tcPr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8247B6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46" type="#_x0000_t32" style="position:absolute;left:0;text-align:left;margin-left:49.1pt;margin-top:4.4pt;width:19.2pt;height:0;z-index:251680768" o:connectortype="straight">
                        <v:stroke endarrow="block"/>
                      </v:shape>
                    </w:pict>
                  </w:r>
                  <w:r w:rsidR="00C272A0" w:rsidRPr="00B34E3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47" type="#_x0000_t32" style="position:absolute;left:0;text-align:left;margin-left:207pt;margin-top:4.4pt;width:24.95pt;height:.05pt;z-index:251681792" o:connectortype="straight">
                        <v:stroke endarrow="block"/>
                      </v:shape>
                    </w:pict>
                  </w:r>
                  <w:r w:rsidR="00C272A0" w:rsidRPr="00B34E3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48" type="#_x0000_t32" style="position:absolute;left:0;text-align:left;margin-left:238.65pt;margin-top:4.4pt;width:25pt;height:0;z-index:251682816" o:connectortype="straight">
                        <v:stroke endarrow="block"/>
                      </v:shape>
                    </w:pict>
                  </w:r>
                  <w:r w:rsidR="00C272A0" w:rsidRPr="00B34E3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pict>
                      <v:shape id="_x0000_s1045" type="#_x0000_t32" style="position:absolute;left:0;text-align:left;margin-left:14.05pt;margin-top:4.4pt;width:19.2pt;height:0;z-index:251679744" o:connectortype="straight">
                        <v:stroke endarrow="block"/>
                      </v:shape>
                    </w:pict>
                  </w:r>
                  <w:r w:rsidR="00E56ED5"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ВЫПУСКНОЙ БИЛЕТ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Что полезного вы узнали сегодня на уроке?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Чему вы сегодня научились?</w:t>
                  </w: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56ED5" w:rsidRPr="00B34E34" w:rsidRDefault="00E56ED5" w:rsidP="00E56ED5">
                  <w:pPr>
                    <w:framePr w:hSpace="180" w:wrap="around" w:vAnchor="text" w:hAnchor="text" w:y="1"/>
                    <w:tabs>
                      <w:tab w:val="left" w:pos="206"/>
                      <w:tab w:val="center" w:pos="5309"/>
                    </w:tabs>
                    <w:spacing w:after="0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E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Над чем вы бы хотели еще поработать?</w:t>
                  </w:r>
                </w:p>
              </w:tc>
            </w:tr>
          </w:tbl>
          <w:p w:rsidR="00E56ED5" w:rsidRPr="00B34E34" w:rsidRDefault="00E56ED5" w:rsidP="00E56ED5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D5" w:rsidRPr="00B34E34" w:rsidRDefault="00E56ED5" w:rsidP="00E56ED5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Информация о домашнем задании</w:t>
            </w:r>
          </w:p>
          <w:p w:rsidR="00E56ED5" w:rsidRPr="00B34E34" w:rsidRDefault="00E56ED5" w:rsidP="00E56ED5">
            <w:p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Выполнить одно из заданий по выбору учащихся.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21"/>
              </w:num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Составить визитную карточку ГМО.</w:t>
            </w:r>
          </w:p>
          <w:p w:rsidR="00E56ED5" w:rsidRPr="00B34E34" w:rsidRDefault="00E56ED5" w:rsidP="00E56ED5">
            <w:pPr>
              <w:pStyle w:val="a5"/>
              <w:numPr>
                <w:ilvl w:val="0"/>
                <w:numId w:val="21"/>
              </w:numPr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Разработать рекламу</w:t>
            </w:r>
            <w:r w:rsidRPr="00B34E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антирекламу ГМО.</w:t>
            </w:r>
          </w:p>
          <w:p w:rsidR="00E56ED5" w:rsidRPr="00B34E34" w:rsidRDefault="00E56ED5" w:rsidP="00E56ED5">
            <w:pPr>
              <w:pStyle w:val="a5"/>
              <w:tabs>
                <w:tab w:val="left" w:pos="206"/>
                <w:tab w:val="center" w:pos="53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«Выпускные билеты»</w:t>
            </w: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E56ED5" w:rsidRPr="00B34E34" w:rsidRDefault="00E56ED5" w:rsidP="00E56ED5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34E3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Слайд 6</w:t>
            </w:r>
          </w:p>
        </w:tc>
      </w:tr>
    </w:tbl>
    <w:p w:rsidR="008247B6" w:rsidRPr="00B34E34" w:rsidRDefault="008247B6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Конспект </w:t>
      </w:r>
      <w:r w:rsidR="008247B6" w:rsidRPr="00B34E34">
        <w:rPr>
          <w:rFonts w:ascii="Times New Roman" w:hAnsi="Times New Roman" w:cs="Times New Roman"/>
          <w:sz w:val="24"/>
          <w:szCs w:val="24"/>
        </w:rPr>
        <w:t xml:space="preserve">традиционного  </w:t>
      </w:r>
      <w:r w:rsidRPr="00B34E34">
        <w:rPr>
          <w:rFonts w:ascii="Times New Roman" w:hAnsi="Times New Roman" w:cs="Times New Roman"/>
          <w:sz w:val="24"/>
          <w:szCs w:val="24"/>
        </w:rPr>
        <w:t xml:space="preserve">урока </w:t>
      </w:r>
      <w:r w:rsidR="008247B6" w:rsidRPr="00B34E34">
        <w:rPr>
          <w:rFonts w:ascii="Times New Roman" w:hAnsi="Times New Roman" w:cs="Times New Roman"/>
          <w:sz w:val="24"/>
          <w:szCs w:val="24"/>
        </w:rPr>
        <w:t xml:space="preserve">русской литературы </w:t>
      </w:r>
      <w:r w:rsidRPr="00B34E34">
        <w:rPr>
          <w:rFonts w:ascii="Times New Roman" w:hAnsi="Times New Roman" w:cs="Times New Roman"/>
          <w:sz w:val="24"/>
          <w:szCs w:val="24"/>
        </w:rPr>
        <w:t>в 9  классе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Pr="00B34E34">
        <w:rPr>
          <w:rFonts w:ascii="Times New Roman" w:hAnsi="Times New Roman" w:cs="Times New Roman"/>
        </w:rPr>
        <w:t>: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B34E34">
        <w:rPr>
          <w:rFonts w:ascii="Times New Roman" w:hAnsi="Times New Roman" w:cs="Times New Roman"/>
          <w:sz w:val="24"/>
          <w:szCs w:val="24"/>
        </w:rPr>
        <w:t>: Роман «Обломов».</w:t>
      </w:r>
      <w:r w:rsidRPr="00B34E34">
        <w:rPr>
          <w:rFonts w:ascii="Times New Roman" w:hAnsi="Times New Roman" w:cs="Times New Roman"/>
        </w:rPr>
        <w:t xml:space="preserve"> 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B34E34">
        <w:rPr>
          <w:rFonts w:ascii="Times New Roman" w:hAnsi="Times New Roman" w:cs="Times New Roman"/>
          <w:sz w:val="24"/>
          <w:szCs w:val="24"/>
        </w:rPr>
        <w:t>: анализ эпического произведения.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Форма урока: </w:t>
      </w:r>
      <w:r w:rsidRPr="00B34E34">
        <w:rPr>
          <w:rFonts w:ascii="Times New Roman" w:hAnsi="Times New Roman" w:cs="Times New Roman"/>
          <w:sz w:val="24"/>
          <w:szCs w:val="24"/>
        </w:rPr>
        <w:t>беседа, работа в группах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</w:rPr>
        <w:t>Цель</w:t>
      </w: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 урока</w:t>
      </w:r>
      <w:r w:rsidRPr="00B34E34">
        <w:rPr>
          <w:rFonts w:ascii="Times New Roman" w:hAnsi="Times New Roman" w:cs="Times New Roman"/>
          <w:sz w:val="24"/>
          <w:szCs w:val="24"/>
        </w:rPr>
        <w:t xml:space="preserve">: осмыслить образ героя с точки зрения социальной и общечеловеческой, нравственной; осознать истоки русского национального характера, его особенности; подвести к обобщению, «что такое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обломовщина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>»</w:t>
      </w:r>
      <w:r w:rsidRPr="00B34E34">
        <w:rPr>
          <w:rFonts w:ascii="Times New Roman" w:hAnsi="Times New Roman" w:cs="Times New Roman"/>
        </w:rPr>
        <w:t>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34E34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B34E34">
        <w:rPr>
          <w:rFonts w:ascii="Times New Roman" w:hAnsi="Times New Roman" w:cs="Times New Roman"/>
          <w:sz w:val="24"/>
          <w:szCs w:val="24"/>
        </w:rPr>
        <w:t>: текст романа И.А. Гончарова «Обломов», учебник по литературе для 9 класса (авторы учебника: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 xml:space="preserve">В.В. Бадиков, О.З.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Имангожина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и др.).</w:t>
      </w:r>
      <w:proofErr w:type="gramEnd"/>
    </w:p>
    <w:p w:rsidR="00391408" w:rsidRPr="00B34E34" w:rsidRDefault="00391408" w:rsidP="00391408">
      <w:pPr>
        <w:spacing w:line="1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Эпиграф к уроку</w:t>
      </w:r>
    </w:p>
    <w:p w:rsidR="00391408" w:rsidRPr="00B34E34" w:rsidRDefault="00391408" w:rsidP="00391408">
      <w:pPr>
        <w:spacing w:line="1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Мне давно совестно жить на свете.</w:t>
      </w:r>
    </w:p>
    <w:p w:rsidR="00391408" w:rsidRPr="00B34E34" w:rsidRDefault="00391408" w:rsidP="00391408">
      <w:pPr>
        <w:spacing w:line="100" w:lineRule="atLeas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Все знаю, все понимаю, но силы и воли нет.</w:t>
      </w:r>
    </w:p>
    <w:p w:rsidR="00391408" w:rsidRPr="00B34E34" w:rsidRDefault="00391408" w:rsidP="003A144D">
      <w:pPr>
        <w:spacing w:line="100" w:lineRule="atLeas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i/>
          <w:iCs/>
          <w:sz w:val="24"/>
          <w:szCs w:val="24"/>
        </w:rPr>
        <w:t>Обломов (роман «Обломов»)</w:t>
      </w:r>
    </w:p>
    <w:p w:rsidR="008247B6" w:rsidRPr="00B34E34" w:rsidRDefault="008247B6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391408" w:rsidRPr="00B34E34" w:rsidRDefault="00391408" w:rsidP="00391408">
      <w:pPr>
        <w:widowControl w:val="0"/>
        <w:numPr>
          <w:ilvl w:val="0"/>
          <w:numId w:val="23"/>
        </w:numPr>
        <w:suppressAutoHyphens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Организационный момент. </w:t>
      </w:r>
      <w:r w:rsidRPr="00B34E34">
        <w:rPr>
          <w:rFonts w:ascii="Times New Roman" w:hAnsi="Times New Roman" w:cs="Times New Roman"/>
          <w:sz w:val="24"/>
          <w:szCs w:val="24"/>
        </w:rPr>
        <w:t>(1 мин.)</w:t>
      </w:r>
    </w:p>
    <w:p w:rsidR="00391408" w:rsidRPr="00B34E34" w:rsidRDefault="008247B6" w:rsidP="00391408">
      <w:pPr>
        <w:widowControl w:val="0"/>
        <w:numPr>
          <w:ilvl w:val="0"/>
          <w:numId w:val="23"/>
        </w:numPr>
        <w:suppressAutoHyphens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Определение </w:t>
      </w:r>
      <w:r w:rsidR="00391408"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темы, цели урока. </w:t>
      </w:r>
      <w:r w:rsidRPr="00B34E34">
        <w:rPr>
          <w:rFonts w:ascii="Times New Roman" w:hAnsi="Times New Roman" w:cs="Times New Roman"/>
          <w:sz w:val="24"/>
          <w:szCs w:val="24"/>
        </w:rPr>
        <w:t>(2</w:t>
      </w:r>
      <w:r w:rsidR="00391408" w:rsidRPr="00B34E34">
        <w:rPr>
          <w:rFonts w:ascii="Times New Roman" w:hAnsi="Times New Roman" w:cs="Times New Roman"/>
          <w:sz w:val="24"/>
          <w:szCs w:val="24"/>
        </w:rPr>
        <w:t xml:space="preserve"> мин.)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— </w:t>
      </w:r>
      <w:r w:rsidRPr="00B34E34">
        <w:rPr>
          <w:rFonts w:ascii="Times New Roman" w:hAnsi="Times New Roman" w:cs="Times New Roman"/>
          <w:sz w:val="24"/>
          <w:szCs w:val="24"/>
        </w:rPr>
        <w:t xml:space="preserve">Каждый из характеров, созданных Гончаровым,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—</w:t>
      </w:r>
      <w:r w:rsidRPr="00B34E34">
        <w:rPr>
          <w:rFonts w:ascii="Times New Roman" w:hAnsi="Times New Roman" w:cs="Times New Roman"/>
          <w:sz w:val="24"/>
          <w:szCs w:val="24"/>
        </w:rPr>
        <w:t xml:space="preserve"> идеальное обобщение человеческой природы. Скрытая идея поднимает на недостижимую высоту мелкие подробности быта, делает их прекрасными и ценными. Чем же интересен для нас образ главного героя романа? Жизнь и судьба И. И. Обломова заставляет размышлять о сложнейших вопросах:  как же </w:t>
      </w:r>
      <w:r w:rsidRPr="00B34E34">
        <w:rPr>
          <w:rFonts w:ascii="Times New Roman" w:hAnsi="Times New Roman" w:cs="Times New Roman"/>
          <w:sz w:val="24"/>
          <w:szCs w:val="24"/>
        </w:rPr>
        <w:lastRenderedPageBreak/>
        <w:t>должна быть устроена жизнь, чтобы не погибал в ней человек, не прятался от нее, не съеживался от ее прикосновений? В чем залог полноценного, деятельного бытия? Сегодня мы попытаемся разобраться в особенностях характера главного героя романа «Обломов», в чем заключаются  истоки и сложность этого характера.</w:t>
      </w:r>
    </w:p>
    <w:p w:rsidR="00391408" w:rsidRPr="00B34E34" w:rsidRDefault="00391408" w:rsidP="00391408">
      <w:pPr>
        <w:widowControl w:val="0"/>
        <w:numPr>
          <w:ilvl w:val="0"/>
          <w:numId w:val="24"/>
        </w:num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 Проверка домашнего задания.</w:t>
      </w:r>
      <w:r w:rsidRPr="00B34E34">
        <w:rPr>
          <w:rFonts w:ascii="Times New Roman" w:hAnsi="Times New Roman" w:cs="Times New Roman"/>
          <w:sz w:val="24"/>
          <w:szCs w:val="24"/>
        </w:rPr>
        <w:t xml:space="preserve"> (5 мин.)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Способ проверки: </w:t>
      </w:r>
      <w:r w:rsidRPr="00B34E34">
        <w:rPr>
          <w:rFonts w:ascii="Times New Roman" w:hAnsi="Times New Roman" w:cs="Times New Roman"/>
          <w:sz w:val="24"/>
          <w:szCs w:val="24"/>
        </w:rPr>
        <w:t>один ученик отвечает у доски: составляет схему «Обломов в системе персонажей романа», остальные учащиеся проверяют свои работы в тетрадях.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oval id="_x0000_s1050" style="position:absolute;left:0;text-align:left;margin-left:181.2pt;margin-top:52.3pt;width:121.2pt;height:50.4pt;z-index:251684864;v-text-anchor:middle" fillcolor="#cfe7f5" strokecolor="gray" strokeweight=".26mm">
            <v:fill color2="#30180a"/>
            <v:stroke color2="#7f7f7f"/>
            <v:textbox style="mso-rotate-with-shape:t" inset="0,0,0,0">
              <w:txbxContent>
                <w:p w:rsidR="00391408" w:rsidRDefault="00391408" w:rsidP="00391408">
                  <w:pPr>
                    <w:jc w:val="center"/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Илья Ильич Обломов</w:t>
                  </w:r>
                </w:p>
              </w:txbxContent>
            </v:textbox>
          </v:oval>
        </w:pict>
      </w:r>
      <w:r w:rsidRPr="00B34E34">
        <w:rPr>
          <w:rFonts w:ascii="Times New Roman" w:hAnsi="Times New Roman" w:cs="Times New Roman"/>
        </w:rPr>
        <w:pict>
          <v:line id="_x0000_s1051" style="position:absolute;left:0;text-align:left;flip:x y;z-index:251685888" from="222.6pt,31.3pt" to="226.2pt,52.3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2" style="position:absolute;left:0;text-align:left;flip:y;z-index:251686912" from="253.2pt,32.5pt" to="259.8pt,52.3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3" style="position:absolute;left:0;text-align:left;flip:y;z-index:251687936" from="276.6pt,39.1pt" to="298.8pt,57.1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4" style="position:absolute;left:0;text-align:left;flip:y;z-index:251688960" from="302.4pt,66.1pt" to="333.6pt,72.7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5" style="position:absolute;left:0;text-align:left;z-index:251689984" from="294pt,90.1pt" to="327pt,105.7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6" style="position:absolute;left:0;text-align:left;z-index:251691008" from="268.2pt,99.1pt" to="283.2pt,124.9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7" style="position:absolute;left:0;text-align:left;flip:x;z-index:251692032" from="221.4pt,103.3pt" to="232.2pt,125.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8" style="position:absolute;left:0;text-align:left;flip:x;z-index:251693056" from="160.8pt,89.5pt" to="187.8pt,109.0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59" style="position:absolute;left:0;text-align:left;flip:x y;z-index:251694080" from="147pt,72.1pt" to="181.2pt,75.7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60" style="position:absolute;left:0;text-align:left;flip:x y;z-index:251695104" from="183pt,39.7pt" to="201pt,58.9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61" style="position:absolute;left:0;text-align:left;flip:x;z-index:251696128" from="292.8pt,123.1pt" to="294.6pt,123.7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shape id="_x0000_s1062" type="#_x0000_t202" style="position:absolute;left:0;text-align:left;margin-left:164.4pt;margin-top:22.3pt;width:30pt;height:11.55pt;z-index:251697152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Захар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3" type="#_x0000_t202" style="position:absolute;left:0;text-align:left;margin-left:207pt;margin-top:16.3pt;width:44.4pt;height:21.6pt;z-index:251698176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Волков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4" type="#_x0000_t202" style="position:absolute;left:0;text-align:left;margin-left:250.2pt;margin-top:18.1pt;width:75.6pt;height:11.55pt;z-index:251699200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Судьбинский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5" type="#_x0000_t202" style="position:absolute;left:0;text-align:left;margin-left:305.4pt;margin-top:29.65pt;width:44.4pt;height:11.55pt;z-index:251700224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Пенкин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6" type="#_x0000_t202" style="position:absolute;left:0;text-align:left;margin-left:341.4pt;margin-top:57.1pt;width:49.8pt;height:18.6pt;z-index:251701248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Алексеев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7" type="#_x0000_t202" style="position:absolute;left:0;text-align:left;margin-left:333pt;margin-top:91.9pt;width:115.2pt;height:23.05pt;z-index:251702272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Михей Андреевич Тарантьев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8" type="#_x0000_t202" style="position:absolute;left:0;text-align:left;margin-left:252.6pt;margin-top:124.9pt;width:98.4pt;height:23.05pt;z-index:251703296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Андрей Иванович Штольц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69" type="#_x0000_t202" style="position:absolute;left:0;text-align:left;margin-left:177pt;margin-top:125.5pt;width:84.6pt;height:23.05pt;z-index:251704320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Ольга Сергеевна Ильинская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70" type="#_x0000_t202" style="position:absolute;left:0;text-align:left;margin-left:93.6pt;margin-top:109.05pt;width:79.8pt;height:23.05pt;z-index:251705344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Агафья Матвеевна Пшеницына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71" type="#_x0000_t202" style="position:absolute;left:0;text-align:left;margin-left:78.6pt;margin-top:52.3pt;width:79.8pt;height:23.05pt;z-index:251706368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Иван Матвеевич Мухояров</w:t>
                  </w:r>
                </w:p>
              </w:txbxContent>
            </v:textbox>
          </v:shape>
        </w:pic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247B6" w:rsidRPr="00B34E34" w:rsidRDefault="008247B6" w:rsidP="008247B6">
      <w:pPr>
        <w:widowControl w:val="0"/>
        <w:suppressAutoHyphens/>
        <w:spacing w:after="0" w:line="100" w:lineRule="atLeast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247B6" w:rsidRPr="00B34E34" w:rsidRDefault="008247B6" w:rsidP="008247B6">
      <w:pPr>
        <w:widowControl w:val="0"/>
        <w:suppressAutoHyphens/>
        <w:spacing w:after="0" w:line="100" w:lineRule="atLeast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144D" w:rsidRPr="00B34E34" w:rsidRDefault="003A144D" w:rsidP="003A144D">
      <w:pPr>
        <w:widowControl w:val="0"/>
        <w:suppressAutoHyphens/>
        <w:spacing w:after="0" w:line="100" w:lineRule="atLeast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widowControl w:val="0"/>
        <w:numPr>
          <w:ilvl w:val="0"/>
          <w:numId w:val="25"/>
        </w:num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Работа над темой урока.</w:t>
      </w:r>
      <w:r w:rsidR="008247B6" w:rsidRPr="00B34E34">
        <w:rPr>
          <w:rFonts w:ascii="Times New Roman" w:hAnsi="Times New Roman" w:cs="Times New Roman"/>
          <w:sz w:val="24"/>
          <w:szCs w:val="24"/>
        </w:rPr>
        <w:t xml:space="preserve"> (27</w:t>
      </w:r>
      <w:r w:rsidRPr="00B34E34">
        <w:rPr>
          <w:rFonts w:ascii="Times New Roman" w:hAnsi="Times New Roman" w:cs="Times New Roman"/>
          <w:sz w:val="24"/>
          <w:szCs w:val="24"/>
        </w:rPr>
        <w:t xml:space="preserve"> мин.)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Смысл заглавия романа. Значение имени главного героя.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— </w:t>
      </w:r>
      <w:r w:rsidRPr="00B34E34">
        <w:rPr>
          <w:rFonts w:ascii="Times New Roman" w:hAnsi="Times New Roman" w:cs="Times New Roman"/>
          <w:bCs/>
          <w:iCs/>
          <w:sz w:val="24"/>
          <w:szCs w:val="24"/>
        </w:rPr>
        <w:t>О чём говорит название произведения?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34E34">
        <w:rPr>
          <w:rFonts w:ascii="Times New Roman" w:hAnsi="Times New Roman" w:cs="Times New Roman"/>
          <w:sz w:val="24"/>
          <w:szCs w:val="24"/>
        </w:rPr>
        <w:t>(Имя главного героя, вынесенное в название, подчёркивает особенность его места в поэтическом мире произведения, подчёркивается тот интерес, который представляет именно его жизненная позиция для автора).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— </w:t>
      </w:r>
      <w:r w:rsidRPr="00B34E34">
        <w:rPr>
          <w:rFonts w:ascii="Times New Roman" w:hAnsi="Times New Roman" w:cs="Times New Roman"/>
          <w:bCs/>
          <w:iCs/>
          <w:sz w:val="24"/>
          <w:szCs w:val="24"/>
        </w:rPr>
        <w:t xml:space="preserve">Со времен классицизма у русских писателей сохраняется традиция давать значимые, смысловые имена героям своих произведений.  К таким значимым именам можно отнести и имя главного героя </w:t>
      </w:r>
      <w:proofErr w:type="spellStart"/>
      <w:r w:rsidRPr="00B34E34">
        <w:rPr>
          <w:rFonts w:ascii="Times New Roman" w:hAnsi="Times New Roman" w:cs="Times New Roman"/>
          <w:bCs/>
          <w:iCs/>
          <w:sz w:val="24"/>
          <w:szCs w:val="24"/>
        </w:rPr>
        <w:t>гончаровского</w:t>
      </w:r>
      <w:proofErr w:type="spellEnd"/>
      <w:r w:rsidRPr="00B34E34">
        <w:rPr>
          <w:rFonts w:ascii="Times New Roman" w:hAnsi="Times New Roman" w:cs="Times New Roman"/>
          <w:bCs/>
          <w:iCs/>
          <w:sz w:val="24"/>
          <w:szCs w:val="24"/>
        </w:rPr>
        <w:t xml:space="preserve"> романа «Обломов». Во-первых, имя Илья ассоциируется со знаменитым Ильей Муромцем, который тридцать лет пролежал на печи. Во-вторых, небесный покровитель Обломова ветхозаветный пророк Илия, имя которого Обломов </w:t>
      </w:r>
      <w:proofErr w:type="gramStart"/>
      <w:r w:rsidRPr="00B34E34">
        <w:rPr>
          <w:rFonts w:ascii="Times New Roman" w:hAnsi="Times New Roman" w:cs="Times New Roman"/>
          <w:bCs/>
          <w:iCs/>
          <w:sz w:val="24"/>
          <w:szCs w:val="24"/>
        </w:rPr>
        <w:t>носит</w:t>
      </w:r>
      <w:proofErr w:type="gramEnd"/>
      <w:r w:rsidRPr="00B34E34">
        <w:rPr>
          <w:rFonts w:ascii="Times New Roman" w:hAnsi="Times New Roman" w:cs="Times New Roman"/>
          <w:bCs/>
          <w:iCs/>
          <w:sz w:val="24"/>
          <w:szCs w:val="24"/>
        </w:rPr>
        <w:t xml:space="preserve"> и именины в день которого празднует. И, наконец, в-третьих, повторением в имени сына имени отца (Илья Ильич, Илья сын Ильи) Гончаров как бы подчеркивает неизменяемость, повторяемость образа жизни у представителей рода Обломовых. Фамилию же героя и комментировать как будто не надо, до такой степени она выразительна. </w:t>
      </w:r>
      <w:r w:rsidRPr="00B34E34">
        <w:rPr>
          <w:rFonts w:ascii="Times New Roman" w:hAnsi="Times New Roman" w:cs="Times New Roman"/>
          <w:sz w:val="24"/>
          <w:szCs w:val="24"/>
        </w:rPr>
        <w:t>Обломов — от  слова «обламывать», «обломок» — это только остаток прошлой патриархальной Руси.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Работа в группах.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Класс делится на 3 группы (по рядам). 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 группа </w:t>
      </w:r>
      <w:r w:rsidRPr="00B34E34">
        <w:rPr>
          <w:rFonts w:ascii="Times New Roman" w:hAnsi="Times New Roman" w:cs="Times New Roman"/>
          <w:sz w:val="24"/>
          <w:szCs w:val="24"/>
        </w:rPr>
        <w:t xml:space="preserve">получает задание проанализировать портрет главного героя и обстановку, в которой он живет. Сделать вывод о том, как портрет и интерьер характеризуют Обломова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(глава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B34E34">
        <w:rPr>
          <w:rFonts w:ascii="Times New Roman" w:hAnsi="Times New Roman" w:cs="Times New Roman"/>
          <w:sz w:val="24"/>
          <w:szCs w:val="24"/>
        </w:rPr>
        <w:t>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 группа</w:t>
      </w:r>
      <w:r w:rsidRPr="00B34E34">
        <w:rPr>
          <w:rFonts w:ascii="Times New Roman" w:hAnsi="Times New Roman" w:cs="Times New Roman"/>
          <w:sz w:val="24"/>
          <w:szCs w:val="24"/>
        </w:rPr>
        <w:t xml:space="preserve"> получает задание проанализировать образ жизни Обломова. Сделать вывод о том, к какой жизни тяготеет Обломов 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(главы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B34E34">
        <w:rPr>
          <w:rFonts w:ascii="Times New Roman" w:hAnsi="Times New Roman" w:cs="Times New Roman"/>
          <w:sz w:val="24"/>
          <w:szCs w:val="24"/>
        </w:rPr>
        <w:t>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3 группа</w:t>
      </w:r>
      <w:r w:rsidRPr="00B34E34">
        <w:rPr>
          <w:rFonts w:ascii="Times New Roman" w:hAnsi="Times New Roman" w:cs="Times New Roman"/>
          <w:sz w:val="24"/>
          <w:szCs w:val="24"/>
        </w:rPr>
        <w:t xml:space="preserve"> получает задание проанализировать философию жизни Обломова. Сделать вывод о том, в чем заключается истинная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жизнь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по мнению героя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(глава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B34E34">
        <w:rPr>
          <w:rFonts w:ascii="Times New Roman" w:hAnsi="Times New Roman" w:cs="Times New Roman"/>
          <w:sz w:val="24"/>
          <w:szCs w:val="24"/>
        </w:rPr>
        <w:t>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Проверка заданий.</w:t>
      </w:r>
    </w:p>
    <w:p w:rsidR="00391408" w:rsidRPr="00B34E34" w:rsidRDefault="00391408" w:rsidP="00391408">
      <w:pPr>
        <w:pStyle w:val="a5"/>
        <w:numPr>
          <w:ilvl w:val="0"/>
          <w:numId w:val="21"/>
        </w:num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Характеристика гостей Обломова. Их роль в романе.</w:t>
      </w:r>
    </w:p>
    <w:p w:rsidR="00391408" w:rsidRPr="00B34E34" w:rsidRDefault="00391408" w:rsidP="008247B6">
      <w:pPr>
        <w:spacing w:line="10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Учащиеся  получают задание ответить на вопрос: «На что мог бы поменять Обломов сложившийся образ жизни?» и сделать вывод о том, какую роль играют в романе гости Обломова. Учащиеся работают по плану:</w:t>
      </w:r>
    </w:p>
    <w:tbl>
      <w:tblPr>
        <w:tblW w:w="0" w:type="auto"/>
        <w:tblInd w:w="-10" w:type="dxa"/>
        <w:tblLayout w:type="fixed"/>
        <w:tblLook w:val="0000"/>
      </w:tblPr>
      <w:tblGrid>
        <w:gridCol w:w="3389"/>
        <w:gridCol w:w="2442"/>
        <w:gridCol w:w="3760"/>
      </w:tblGrid>
      <w:tr w:rsidR="00391408" w:rsidRPr="00B34E34" w:rsidTr="00391408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b/>
                <w:sz w:val="18"/>
                <w:szCs w:val="18"/>
              </w:rPr>
              <w:t>Посетители Обломова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Социально-общественная функция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  <w:b/>
                <w:sz w:val="18"/>
                <w:szCs w:val="18"/>
              </w:rPr>
              <w:t>Мнение Обломова</w:t>
            </w:r>
          </w:p>
        </w:tc>
      </w:tr>
      <w:tr w:rsidR="00391408" w:rsidRPr="00B34E34" w:rsidTr="00391408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Волков: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франт, светский лев, в курсе всех событий. </w:t>
            </w:r>
            <w:proofErr w:type="gram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Кокетлив, бывает там, где весело, где собираются известные, модные люди в домах, где все обо всем говорят, у него все дни заняты, Все расписано, даже любовь с </w:t>
            </w:r>
            <w:proofErr w:type="spell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Лидинькой</w:t>
            </w:r>
            <w:proofErr w:type="spellEnd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Тип влюбчивого, порхающего по балам и театрам ухажера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«В десять мест в один день – несчастный! И это жизнь! Где же тут человек? На что он раздробляется и рассыпается?»</w:t>
            </w:r>
          </w:p>
        </w:tc>
      </w:tr>
      <w:tr w:rsidR="00391408" w:rsidRPr="00B34E34" w:rsidTr="00391408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Судьбинский</w:t>
            </w:r>
            <w:proofErr w:type="spellEnd"/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: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«Это был господин в темно-зеленом фраке с гербовыми пуговицами, гладко выбрит, с темными бакенбардами». Деловой человек, имеет большие заработки, говорит о друзьях, которых Обломов давно не видел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Чиновник до мозга костей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«А как мало тут человека-то нужно: ума его, воли, чувства – зачем это? Роскошь! И проживет свой век, и не пошевелится в нем многое, многое…»</w:t>
            </w:r>
          </w:p>
        </w:tc>
      </w:tr>
      <w:tr w:rsidR="00391408" w:rsidRPr="00B34E34" w:rsidTr="00391408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Пенкин</w:t>
            </w:r>
            <w:proofErr w:type="spellEnd"/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: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беллетрист, пишущий «о торговле, об эмансипации женщин, о прекрасных апрельских </w:t>
            </w:r>
            <w:proofErr w:type="gram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днях</w:t>
            </w:r>
            <w:proofErr w:type="gramEnd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… о вновь изобретенном составе против пожаров…» «А пуще всего я  ратую за реальное направление в литературе».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Тип всеядного, беспринципного журналиста, строчащего на любую тему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«Да писать-то все, тратить мысль, душу свою на мелочи, менять убеждения, торговать умом и воображением, насиловать свою натуру, волноваться, кипеть, гореть, не знать покоя и все куда-то двигаться</w:t>
            </w:r>
            <w:proofErr w:type="gram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… И</w:t>
            </w:r>
            <w:proofErr w:type="gramEnd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все писать, все писать, как колесо, как машина…» «Человека, человека давайте мне!»</w:t>
            </w:r>
          </w:p>
        </w:tc>
      </w:tr>
      <w:tr w:rsidR="00391408" w:rsidRPr="00B34E34" w:rsidTr="00391408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4E3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Алексеев: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человек неопределенных лет, ухитряется всех любить. «Они любят всех и потому добры, а, в сущности, они никого не </w:t>
            </w:r>
            <w:proofErr w:type="gram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любят</w:t>
            </w:r>
            <w:proofErr w:type="gramEnd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добры потому, что не злы. Никто не замечает их появления на свет».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34E34">
              <w:rPr>
                <w:rFonts w:ascii="Times New Roman" w:hAnsi="Times New Roman" w:cs="Times New Roman"/>
                <w:sz w:val="18"/>
                <w:szCs w:val="18"/>
              </w:rPr>
              <w:t>Человек без собственных мнения и воли, вечно кому-то поддакивающий и подыгрывающий</w:t>
            </w:r>
            <w:proofErr w:type="gramEnd"/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1408" w:rsidRPr="00B34E34" w:rsidRDefault="00391408" w:rsidP="00391408">
            <w:pPr>
              <w:jc w:val="center"/>
              <w:rPr>
                <w:rFonts w:ascii="Times New Roman" w:hAnsi="Times New Roman" w:cs="Times New Roman"/>
              </w:rPr>
            </w:pPr>
            <w:r w:rsidRPr="00B34E34">
              <w:rPr>
                <w:rFonts w:ascii="Times New Roman" w:hAnsi="Times New Roman" w:cs="Times New Roman"/>
                <w:sz w:val="16"/>
                <w:szCs w:val="16"/>
              </w:rPr>
              <w:t>Если он хотел жить по-своему, то Алексеева как будто не было тут</w:t>
            </w:r>
            <w:proofErr w:type="gramStart"/>
            <w:r w:rsidRPr="00B34E34">
              <w:rPr>
                <w:rFonts w:ascii="Times New Roman" w:hAnsi="Times New Roman" w:cs="Times New Roman"/>
                <w:sz w:val="16"/>
                <w:szCs w:val="16"/>
              </w:rPr>
              <w:t>…Е</w:t>
            </w:r>
            <w:proofErr w:type="gramEnd"/>
            <w:r w:rsidRPr="00B34E34">
              <w:rPr>
                <w:rFonts w:ascii="Times New Roman" w:hAnsi="Times New Roman" w:cs="Times New Roman"/>
                <w:sz w:val="16"/>
                <w:szCs w:val="16"/>
              </w:rPr>
              <w:t>сли же он чувствовал потребность говорить, читать, рассуждать, выразить волнение, - тут был всегда покорный и готовый слушатель и участник, разделявший одинаково согласно и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4E34">
              <w:rPr>
                <w:rFonts w:ascii="Times New Roman" w:hAnsi="Times New Roman" w:cs="Times New Roman"/>
                <w:sz w:val="16"/>
                <w:szCs w:val="16"/>
              </w:rPr>
              <w:t>его молчание, и его разговор, и волнение, и образ мыслей, каков</w:t>
            </w:r>
            <w:r w:rsidRPr="00B34E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4E34">
              <w:rPr>
                <w:rFonts w:ascii="Times New Roman" w:hAnsi="Times New Roman" w:cs="Times New Roman"/>
                <w:sz w:val="16"/>
                <w:szCs w:val="16"/>
              </w:rPr>
              <w:t>бы он не был.</w:t>
            </w:r>
          </w:p>
        </w:tc>
      </w:tr>
    </w:tbl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 ходу беседы составляем схему:</w:t>
      </w:r>
    </w:p>
    <w:p w:rsidR="003A144D" w:rsidRPr="00B34E34" w:rsidRDefault="003A144D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A144D" w:rsidRPr="00B34E34" w:rsidRDefault="003A144D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line id="_x0000_s1072" style="position:absolute;left:0;text-align:left;flip:x;z-index:251707392" from="43.8pt,13.6pt" to="110.4pt,59.8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73" style="position:absolute;left:0;text-align:left;flip:x;z-index:251708416" from="174pt,13.6pt" to="189.6pt,69.4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74" style="position:absolute;left:0;text-align:left;z-index:251709440" from="280.2pt,14.8pt" to="293.4pt,70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75" style="position:absolute;left:0;text-align:left;z-index:251710464" from="385.8pt,13.6pt" to="434.4pt,67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shape id="_x0000_s1076" type="#_x0000_t202" style="position:absolute;left:0;text-align:left;margin-left:6.6pt;margin-top:59.8pt;width:93pt;height:39pt;z-index:251711488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  <w:t>Светская жизнь (Волков)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77" type="#_x0000_t202" style="position:absolute;left:0;text-align:left;margin-left:156pt;margin-top:65.2pt;width:95.4pt;height:42.6pt;z-index:251712512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  <w:t>Карьера (Судьбинский)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78" type="#_x0000_t202" style="position:absolute;left:0;text-align:left;margin-left:264pt;margin-top:66.4pt;width:99pt;height:39.6pt;z-index:251713536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  <w:t>Творчество (Пенкин)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79" type="#_x0000_t202" style="position:absolute;left:0;text-align:left;margin-left:409.8pt;margin-top:67pt;width:110.4pt;height:31.2pt;z-index:251714560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  <w:t>„Безликость“ (Алексеев)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  <w:sz w:val="24"/>
          <w:szCs w:val="24"/>
        </w:rPr>
        <w:t>На что мог бы поменять Обломов сложившийся образ жизни?</w: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Вывод: Волков, </w:t>
      </w:r>
      <w:proofErr w:type="spellStart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Судьбинский</w:t>
      </w:r>
      <w:proofErr w:type="spellEnd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Пенкин</w:t>
      </w:r>
      <w:proofErr w:type="spellEnd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Алексеев создают атмосферу «ложной деятельности», которая направлена на удовлетворение тщеславных, корыстных,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эгоистических интересов. В жизни этих людей Обломов не видит поприща, отвечающего высшему назначению человека. Поэтому он считает, что лучше бездействовать, но сохранить человечность и доброту сердца, чем быть суетным карьеристом и утратить цельность своей личности.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Анализ главы «Сон Обломова». Ее место в композиции романа.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— </w:t>
      </w:r>
      <w:r w:rsidRPr="00B34E34">
        <w:rPr>
          <w:rFonts w:ascii="Times New Roman" w:hAnsi="Times New Roman" w:cs="Times New Roman"/>
          <w:sz w:val="24"/>
          <w:szCs w:val="24"/>
        </w:rPr>
        <w:t>Уже в первой части романа Обломов не только комический герой: за юмористическими нотками проскальзывают иные, глубоко драматические нотки. Обломов погружается в юношеские воспоминания, в нем шевелятся упреки за бездарно прожитую жизнь. Перед героем встает мучительный вопрос: «Отчего я такой?»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твет на него содержится в главе «Сон Обломова», в которой объясняется характер главного героя. И.А. Гончаров назвал «Сон Обломова» 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увертюрой</w:t>
      </w:r>
      <w:r w:rsidRPr="00B34E34">
        <w:rPr>
          <w:rFonts w:ascii="Times New Roman" w:hAnsi="Times New Roman" w:cs="Times New Roman"/>
          <w:sz w:val="24"/>
          <w:szCs w:val="24"/>
        </w:rPr>
        <w:t xml:space="preserve"> </w:t>
      </w:r>
      <w:r w:rsidRPr="00B34E34">
        <w:rPr>
          <w:rFonts w:ascii="Times New Roman" w:hAnsi="Times New Roman" w:cs="Times New Roman"/>
          <w:i/>
          <w:iCs/>
          <w:sz w:val="24"/>
          <w:szCs w:val="24"/>
        </w:rPr>
        <w:t>(Увертюра — музыкальное вступление к оперному, театральному представлению)</w:t>
      </w:r>
      <w:r w:rsidRPr="00B34E34">
        <w:rPr>
          <w:rFonts w:ascii="Times New Roman" w:hAnsi="Times New Roman" w:cs="Times New Roman"/>
          <w:sz w:val="24"/>
          <w:szCs w:val="24"/>
        </w:rPr>
        <w:t xml:space="preserve">  ко всему роману.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Учащиеся вспоминают содержание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IX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главы «Сон Обломова».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— </w:t>
      </w:r>
      <w:r w:rsidRPr="00B34E34">
        <w:rPr>
          <w:rFonts w:ascii="Times New Roman" w:hAnsi="Times New Roman" w:cs="Times New Roman"/>
          <w:sz w:val="24"/>
          <w:szCs w:val="24"/>
        </w:rPr>
        <w:t xml:space="preserve">Что можно сказать об укладе жизни в Обломовке?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 xml:space="preserve">(Вековой, 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ненарушаемый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 уклад жизни.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Всё известно, определено заранее  предками, традициями, нет необходимости принимать решения).</w:t>
      </w:r>
      <w:proofErr w:type="gramEnd"/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— Жанр главы близок идиллии (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Отрадин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). </w:t>
      </w: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Идиллия</w:t>
      </w:r>
      <w:r w:rsidRPr="00B34E34">
        <w:rPr>
          <w:rFonts w:ascii="Times New Roman" w:hAnsi="Times New Roman" w:cs="Times New Roman"/>
          <w:sz w:val="24"/>
          <w:szCs w:val="24"/>
        </w:rPr>
        <w:t xml:space="preserve"> – 1. Один из видов буколической поэзии (от греч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34E3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>уколикос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– пастушеский). В античной поэзии небольшое стихотворение с описанием мирной жизни пастухов, их простого быта, нежной любви, свирельных песен. 2. Изображение мирной сельской жизни на фоне прекрасной природы. 3. Мирное, счастливое существование. 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Основные черты идиллического мира: </w:t>
      </w:r>
      <w:proofErr w:type="gramStart"/>
      <w:r w:rsidRPr="00B34E34">
        <w:rPr>
          <w:rFonts w:ascii="Times New Roman" w:hAnsi="Times New Roman" w:cs="Times New Roman"/>
          <w:i/>
          <w:iCs/>
          <w:sz w:val="24"/>
          <w:szCs w:val="24"/>
        </w:rPr>
        <w:t xml:space="preserve">( </w:t>
      </w:r>
      <w:proofErr w:type="gramEnd"/>
      <w:r w:rsidRPr="00B34E34">
        <w:rPr>
          <w:rFonts w:ascii="Times New Roman" w:hAnsi="Times New Roman" w:cs="Times New Roman"/>
          <w:i/>
          <w:iCs/>
          <w:sz w:val="24"/>
          <w:szCs w:val="24"/>
        </w:rPr>
        <w:t>запись на доске)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-единение человека и природы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-замкнутость пространства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-неопределённость времени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-мифический характер</w:t>
      </w:r>
    </w:p>
    <w:p w:rsidR="00391408" w:rsidRPr="00B34E34" w:rsidRDefault="00391408" w:rsidP="00391408">
      <w:pPr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-бессюжетность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-бесконфликтность.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— Найдите сходство </w:t>
      </w:r>
      <w:r w:rsidRPr="00B34E34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B34E34">
        <w:rPr>
          <w:rFonts w:ascii="Times New Roman" w:hAnsi="Times New Roman" w:cs="Times New Roman"/>
          <w:sz w:val="24"/>
          <w:szCs w:val="24"/>
        </w:rPr>
        <w:t xml:space="preserve"> главы с идиллией.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1. На характер Ильи Ильича оказала влияние среднерусская природа с мягкими очертаниями отлогих холмов, с медленным, неторопливым течением равнинных рек. Эта природа, чуждающаяся всего «дикого и грандиозного», сулит человеку покойную и долговременную жизнь. Природа здесь, как ласковая мать, заботится о тишине, размеренном спокойствии всей жизни человека.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2. Жизнь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обломовцев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протекает в ограниченном уголке, не имеющем никаких связей с остальным миром (боятся новостей, письмо долго не открывают).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lastRenderedPageBreak/>
        <w:t xml:space="preserve">3. Замкнутость пространства стирает и все временные границы: «правильно и невозмутимо совершается там годовой круг», времена года сменяют друг друга в точно положенный срок, делая природное бытие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обломовцев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стабильным и предсказуемым. Люди живут в циклическом ритме: одно поколение сменяет другое, повторяя те же фазы жизни: рождение, взросление, женитьба и смерть.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4. Сознание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обломовцев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мифично: их жизнь состоит из обрядовых праздников, они суеверны.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имеет сказка. Сказка для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обломовцев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— ощущение тайны и попытка эту тайну объяснить, это вера в чудо, попытка с помощью воображения объяснить мир.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5. Повествование в главе не имеет сюжета, форма сна позволяет перемещаться в разные воспоминания. Обломовский мир, с одной стороны, представляет собой картину  российского барства, с другой стороны, Обломовка — это целый патриархальный уклад русской жизни не только с отрицательными, но и глубоко поэтическими его сторонами.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34E34">
        <w:rPr>
          <w:rFonts w:ascii="Times New Roman" w:hAnsi="Times New Roman" w:cs="Times New Roman"/>
          <w:sz w:val="24"/>
          <w:szCs w:val="24"/>
        </w:rPr>
        <w:t>Обломовцы</w:t>
      </w:r>
      <w:proofErr w:type="spellEnd"/>
      <w:r w:rsidRPr="00B34E34">
        <w:rPr>
          <w:rFonts w:ascii="Times New Roman" w:hAnsi="Times New Roman" w:cs="Times New Roman"/>
          <w:sz w:val="24"/>
          <w:szCs w:val="24"/>
        </w:rPr>
        <w:t xml:space="preserve"> живут в атмосфере любви и единения: мотив совместной еды преобладает, мотив коллективного смеха.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— Важная тема во сне — тема воспитания ребенка. Какое воспитание получил Илья Ильич?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(Воспитание в обломовском доме: ребенок растет в теплой, уютной атмосфере; родители беззаветно, «слепо» любят своего сына; результатом такого воспитания становятся такие отрицательные качества взрослого человека, как пассивность, надежда на «авось».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Но в то же время это воспитание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оказывает</w:t>
      </w:r>
      <w:proofErr w:type="gramEnd"/>
      <w:r w:rsidRPr="00B34E34">
        <w:rPr>
          <w:rFonts w:ascii="Times New Roman" w:hAnsi="Times New Roman" w:cs="Times New Roman"/>
          <w:sz w:val="24"/>
          <w:szCs w:val="24"/>
        </w:rPr>
        <w:t xml:space="preserve"> и положительное влияние на строй чувств героя: он обладает нежной, доброй душой. </w:t>
      </w:r>
      <w:proofErr w:type="gramStart"/>
      <w:r w:rsidRPr="00B34E34">
        <w:rPr>
          <w:rFonts w:ascii="Times New Roman" w:hAnsi="Times New Roman" w:cs="Times New Roman"/>
          <w:sz w:val="24"/>
          <w:szCs w:val="24"/>
        </w:rPr>
        <w:t>Он как бы не просто засыпает, а из мира страстей и страхов устремляется в идеальный мир — мир детства).</w:t>
      </w:r>
      <w:proofErr w:type="gramEnd"/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 xml:space="preserve">— Подведите итог: как глава «Сон Обломова» помогает в раскрытии характера главного героя? 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Вывод: черты  характера человека формируются в детстве. Чистая, нежная душа Обломова, его «голубиная» кротость берут истоки в Обломовке, но лень и беспомощность – тоже оттуда.  Многие странности в поведении и сознании взрослого Обломова объясняются не угасающим в нем семейным началом, которое противоречит нормам петербургской жизни. Вот почему так важна для нас эта ключевая глава романа.</w:t>
      </w:r>
    </w:p>
    <w:p w:rsidR="00391408" w:rsidRPr="00B34E34" w:rsidRDefault="00391408" w:rsidP="00391408">
      <w:pPr>
        <w:widowControl w:val="0"/>
        <w:numPr>
          <w:ilvl w:val="0"/>
          <w:numId w:val="26"/>
        </w:num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 xml:space="preserve">Подведение итога урока. </w:t>
      </w:r>
      <w:r w:rsidRPr="00B34E34">
        <w:rPr>
          <w:rFonts w:ascii="Times New Roman" w:hAnsi="Times New Roman" w:cs="Times New Roman"/>
          <w:sz w:val="24"/>
          <w:szCs w:val="24"/>
        </w:rPr>
        <w:t>(2 мин.)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— Попытаемся ответить на вопрос: «В чем заключаются сложность и полнота характера Обломова?»</w: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i/>
          <w:iCs/>
          <w:sz w:val="24"/>
          <w:szCs w:val="24"/>
        </w:rPr>
        <w:t xml:space="preserve"> (учащиеся высказывают свои мнения, затем учитель обобщает)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ИТОГ УРОКА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Обломов — сложный человек. </w:t>
      </w:r>
      <w:proofErr w:type="gramStart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нем есть противоречивость: с одной стороны, это — ленивый барин, привыкший к спокойной, сытой жизни, но с другой стороны, в нем есть и некая общечеловеческая ценность: порыв к мечте, который оборачивается конфликтом в жизни, т. к. мечта Обломова устремлена в прошлое, а современный мир устремлен в будущее — все движется вперед (время не цикличное, а линейное).</w:t>
      </w:r>
      <w:proofErr w:type="gramEnd"/>
      <w:r w:rsidRPr="00B34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Поэтому Обломов обречен на умирание: его идеал не осуществим.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1408" w:rsidRPr="00B34E34" w:rsidRDefault="00391408" w:rsidP="00391408">
      <w:pPr>
        <w:pStyle w:val="a5"/>
        <w:numPr>
          <w:ilvl w:val="0"/>
          <w:numId w:val="26"/>
        </w:num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Домашнее задание. </w:t>
      </w:r>
      <w:r w:rsidRPr="00B34E34">
        <w:rPr>
          <w:rFonts w:ascii="Times New Roman" w:hAnsi="Times New Roman" w:cs="Times New Roman"/>
          <w:sz w:val="24"/>
          <w:szCs w:val="24"/>
        </w:rPr>
        <w:t>(3 мин.)</w:t>
      </w:r>
    </w:p>
    <w:p w:rsidR="00391408" w:rsidRPr="00B34E34" w:rsidRDefault="00391408" w:rsidP="00391408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4E34">
        <w:rPr>
          <w:rFonts w:ascii="Times New Roman" w:hAnsi="Times New Roman" w:cs="Times New Roman"/>
          <w:sz w:val="24"/>
          <w:szCs w:val="24"/>
        </w:rPr>
        <w:t>Составить таблицу: «Качества характера Ильи Ильича Обломова</w: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line id="_x0000_s1080" style="position:absolute;left:0;text-align:left;flip:y;z-index:251715584" from="62.4pt,4.75pt" to="297pt,5.9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81" style="position:absolute;left:0;text-align:left;z-index:251716608" from="62.4pt,5.95pt" to="62.4pt,100.7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83" style="position:absolute;left:0;text-align:left;z-index:251718656" from="297pt,4.75pt" to="298.2pt,98.9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shape id="_x0000_s1087" type="#_x0000_t202" style="position:absolute;left:0;text-align:left;margin-left:100.8pt;margin-top:9.55pt;width:187.8pt;height:15pt;z-index:251722752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4"/>
                      <w:szCs w:val="24"/>
                      <w:lang/>
                    </w:rPr>
                    <w:t>Качества характера Обломова</w:t>
                  </w:r>
                </w:p>
              </w:txbxContent>
            </v:textbox>
          </v:shape>
        </w:pict>
      </w:r>
    </w:p>
    <w:p w:rsidR="00391408" w:rsidRPr="00B34E34" w:rsidRDefault="00391408" w:rsidP="00391408">
      <w:pPr>
        <w:spacing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line id="_x0000_s1086" style="position:absolute;z-index:251721728" from="174pt,13.15pt" to="174.6pt,76.1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line id="_x0000_s1084" style="position:absolute;flip:y;z-index:251719680" from="62.4pt,10.75pt" to="297pt,13.15pt" strokecolor="gray" strokeweight=".26mm">
            <v:stroke color2="#7f7f7f"/>
          </v:line>
        </w:pict>
      </w:r>
      <w:r w:rsidRPr="00B34E34">
        <w:rPr>
          <w:rFonts w:ascii="Times New Roman" w:hAnsi="Times New Roman" w:cs="Times New Roman"/>
        </w:rPr>
        <w:pict>
          <v:shape id="_x0000_s1088" type="#_x0000_t202" style="position:absolute;margin-left:68.4pt;margin-top:13.15pt;width:95.4pt;height:11.55pt;z-index:251723776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Положительные</w:t>
                  </w:r>
                </w:p>
              </w:txbxContent>
            </v:textbox>
          </v:shape>
        </w:pict>
      </w:r>
      <w:r w:rsidRPr="00B34E34">
        <w:rPr>
          <w:rFonts w:ascii="Times New Roman" w:hAnsi="Times New Roman" w:cs="Times New Roman"/>
        </w:rPr>
        <w:pict>
          <v:shape id="_x0000_s1089" type="#_x0000_t202" style="position:absolute;margin-left:181.8pt;margin-top:13.15pt;width:115.2pt;height:11.55pt;z-index:251724800" filled="f" stroked="f" strokecolor="gray">
            <v:stroke color2="#7f7f7f" joinstyle="round"/>
            <v:textbox style="mso-rotate-with-shape:t" inset="0,0,0,0">
              <w:txbxContent>
                <w:p w:rsidR="00391408" w:rsidRDefault="00391408" w:rsidP="00391408">
                  <w:pP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</w:pPr>
                  <w:r>
                    <w:rPr>
                      <w:rFonts w:ascii="Times New Roman" w:eastAsia="Andale Sans UI" w:hAnsi="Times New Roman" w:cs="Tahoma"/>
                      <w:kern w:val="1"/>
                      <w:sz w:val="20"/>
                      <w:szCs w:val="20"/>
                      <w:lang/>
                    </w:rPr>
                    <w:t>Отрицательные</w:t>
                  </w:r>
                </w:p>
              </w:txbxContent>
            </v:textbox>
          </v:shape>
        </w:pic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line id="_x0000_s1085" style="position:absolute;left:0;text-align:left;flip:y;z-index:251720704" from="62.4pt,11.95pt" to="297pt,13.75pt" strokecolor="gray" strokeweight=".26mm">
            <v:stroke color2="#7f7f7f"/>
          </v:line>
        </w:pic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</w:rPr>
        <w:pict>
          <v:line id="_x0000_s1082" style="position:absolute;left:0;text-align:left;flip:y;z-index:251717632" from="61.2pt,3.75pt" to="297pt,5.55pt" strokecolor="gray" strokeweight=".26mm">
            <v:stroke color2="#7f7f7f"/>
          </v:line>
        </w:pict>
      </w:r>
    </w:p>
    <w:p w:rsidR="00391408" w:rsidRPr="00B34E34" w:rsidRDefault="00391408" w:rsidP="00391408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E34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391408" w:rsidRPr="00B34E34" w:rsidRDefault="00391408" w:rsidP="00391408">
      <w:pPr>
        <w:pStyle w:val="4"/>
        <w:numPr>
          <w:ilvl w:val="3"/>
          <w:numId w:val="22"/>
        </w:numPr>
        <w:spacing w:before="0" w:after="0" w:line="100" w:lineRule="atLeast"/>
        <w:jc w:val="both"/>
        <w:rPr>
          <w:rFonts w:cs="Times New Roman"/>
          <w:b w:val="0"/>
          <w:bCs w:val="0"/>
          <w:iCs/>
          <w:lang w:val="ru-RU"/>
        </w:rPr>
      </w:pPr>
      <w:r w:rsidRPr="00B34E34">
        <w:rPr>
          <w:rFonts w:cs="Times New Roman"/>
          <w:b w:val="0"/>
          <w:bCs w:val="0"/>
          <w:iCs/>
          <w:lang w:val="ru-RU"/>
        </w:rPr>
        <w:t>1. Лебедев Ю.В. Литература. 10 класс. Учеб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.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 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д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ля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общеобразоват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. учреждений. 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Базовый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 и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профил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. уровни. В 2 ч. Ч. 1  / Ю.В. Лебедев. </w:t>
      </w:r>
      <w:r w:rsidRPr="00B34E34">
        <w:rPr>
          <w:rFonts w:cs="Times New Roman"/>
          <w:i/>
          <w:iCs/>
          <w:lang w:val="ru-RU"/>
        </w:rPr>
        <w:t>—</w:t>
      </w:r>
      <w:r w:rsidRPr="00B34E34">
        <w:rPr>
          <w:rFonts w:cs="Times New Roman"/>
          <w:b w:val="0"/>
          <w:bCs w:val="0"/>
          <w:iCs/>
          <w:lang w:val="ru-RU"/>
        </w:rPr>
        <w:t xml:space="preserve"> 14-е изд. </w:t>
      </w:r>
      <w:r w:rsidRPr="00B34E34">
        <w:rPr>
          <w:rFonts w:cs="Times New Roman"/>
          <w:i/>
          <w:iCs/>
          <w:lang w:val="ru-RU"/>
        </w:rPr>
        <w:t xml:space="preserve">— </w:t>
      </w:r>
      <w:r w:rsidRPr="00B34E34">
        <w:rPr>
          <w:rFonts w:cs="Times New Roman"/>
          <w:b w:val="0"/>
          <w:bCs w:val="0"/>
          <w:iCs/>
          <w:lang w:val="ru-RU"/>
        </w:rPr>
        <w:t>М.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 xml:space="preserve"> :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 Просвещение, 2012. </w:t>
      </w:r>
      <w:r w:rsidRPr="00B34E34">
        <w:rPr>
          <w:rFonts w:cs="Times New Roman"/>
          <w:i/>
          <w:iCs/>
          <w:lang w:val="ru-RU"/>
        </w:rPr>
        <w:t xml:space="preserve">— </w:t>
      </w:r>
      <w:r w:rsidRPr="00B34E34">
        <w:rPr>
          <w:rFonts w:cs="Times New Roman"/>
          <w:b w:val="0"/>
          <w:bCs w:val="0"/>
          <w:iCs/>
          <w:lang w:val="ru-RU"/>
        </w:rPr>
        <w:t>365 с.: ил.</w:t>
      </w:r>
    </w:p>
    <w:p w:rsidR="00391408" w:rsidRPr="00B34E34" w:rsidRDefault="00391408" w:rsidP="00391408">
      <w:pPr>
        <w:pStyle w:val="4"/>
        <w:numPr>
          <w:ilvl w:val="3"/>
          <w:numId w:val="22"/>
        </w:numPr>
        <w:spacing w:before="0" w:after="0" w:line="100" w:lineRule="atLeast"/>
        <w:jc w:val="both"/>
        <w:rPr>
          <w:rFonts w:cs="Times New Roman"/>
          <w:b w:val="0"/>
          <w:bCs w:val="0"/>
          <w:iCs/>
          <w:lang w:val="ru-RU"/>
        </w:rPr>
      </w:pPr>
      <w:r w:rsidRPr="00B34E34">
        <w:rPr>
          <w:rFonts w:cs="Times New Roman"/>
          <w:b w:val="0"/>
          <w:bCs w:val="0"/>
          <w:iCs/>
          <w:lang w:val="ru-RU"/>
        </w:rPr>
        <w:t>2. Литература. Литература. 10 класс. Учеб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.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 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д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ля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общеобразоват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. учреждений. </w:t>
      </w:r>
      <w:proofErr w:type="gramStart"/>
      <w:r w:rsidRPr="00B34E34">
        <w:rPr>
          <w:rFonts w:cs="Times New Roman"/>
          <w:b w:val="0"/>
          <w:bCs w:val="0"/>
          <w:iCs/>
          <w:lang w:val="ru-RU"/>
        </w:rPr>
        <w:t>Базовый</w:t>
      </w:r>
      <w:proofErr w:type="gramEnd"/>
      <w:r w:rsidRPr="00B34E34">
        <w:rPr>
          <w:rFonts w:cs="Times New Roman"/>
          <w:b w:val="0"/>
          <w:bCs w:val="0"/>
          <w:iCs/>
          <w:lang w:val="ru-RU"/>
        </w:rPr>
        <w:t xml:space="preserve"> и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профил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. уровни. В 2 ч. Ч. 2 / [В.И. Коровин, Н.Л. Вершинина, Л.А.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Капитанова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идр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.]; под ред. В.И. Коровина.  </w:t>
      </w:r>
      <w:r w:rsidRPr="00B34E34">
        <w:rPr>
          <w:rFonts w:cs="Times New Roman"/>
          <w:i/>
          <w:iCs/>
          <w:lang w:val="ru-RU"/>
        </w:rPr>
        <w:t xml:space="preserve">— </w:t>
      </w:r>
      <w:r w:rsidRPr="00B34E34">
        <w:rPr>
          <w:rFonts w:cs="Times New Roman"/>
          <w:b w:val="0"/>
          <w:bCs w:val="0"/>
          <w:iCs/>
          <w:lang w:val="ru-RU"/>
        </w:rPr>
        <w:t xml:space="preserve">12-е изд. </w:t>
      </w:r>
      <w:r w:rsidRPr="00B34E34">
        <w:rPr>
          <w:rFonts w:cs="Times New Roman"/>
          <w:i/>
          <w:iCs/>
          <w:lang w:val="ru-RU"/>
        </w:rPr>
        <w:t xml:space="preserve">— </w:t>
      </w:r>
      <w:r w:rsidRPr="00B34E34">
        <w:rPr>
          <w:rFonts w:cs="Times New Roman"/>
          <w:b w:val="0"/>
          <w:bCs w:val="0"/>
          <w:iCs/>
          <w:lang w:val="ru-RU"/>
        </w:rPr>
        <w:t xml:space="preserve">М.: Просвещение, 2012. </w:t>
      </w:r>
      <w:r w:rsidRPr="00B34E34">
        <w:rPr>
          <w:rFonts w:cs="Times New Roman"/>
          <w:i/>
          <w:iCs/>
          <w:lang w:val="ru-RU"/>
        </w:rPr>
        <w:t xml:space="preserve">— </w:t>
      </w:r>
      <w:r w:rsidRPr="00B34E34">
        <w:rPr>
          <w:rFonts w:cs="Times New Roman"/>
          <w:b w:val="0"/>
          <w:bCs w:val="0"/>
          <w:iCs/>
          <w:lang w:val="ru-RU"/>
        </w:rPr>
        <w:t>384 с.: ил.</w:t>
      </w:r>
    </w:p>
    <w:p w:rsidR="00391408" w:rsidRPr="00B34E34" w:rsidRDefault="00391408" w:rsidP="00391408">
      <w:pPr>
        <w:pStyle w:val="4"/>
        <w:numPr>
          <w:ilvl w:val="3"/>
          <w:numId w:val="22"/>
        </w:numPr>
        <w:spacing w:before="0" w:after="0" w:line="100" w:lineRule="atLeast"/>
        <w:jc w:val="both"/>
        <w:rPr>
          <w:rFonts w:cs="Times New Roman"/>
          <w:b w:val="0"/>
          <w:bCs w:val="0"/>
          <w:color w:val="00B0F0"/>
          <w:lang w:val="ru-RU"/>
        </w:rPr>
      </w:pPr>
      <w:r w:rsidRPr="00B34E34">
        <w:rPr>
          <w:rFonts w:cs="Times New Roman"/>
          <w:b w:val="0"/>
          <w:bCs w:val="0"/>
          <w:iCs/>
          <w:lang w:val="ru-RU"/>
        </w:rPr>
        <w:t xml:space="preserve">3. </w:t>
      </w:r>
      <w:proofErr w:type="spellStart"/>
      <w:r w:rsidRPr="00B34E34">
        <w:rPr>
          <w:rFonts w:cs="Times New Roman"/>
          <w:b w:val="0"/>
          <w:bCs w:val="0"/>
          <w:iCs/>
          <w:lang w:val="ru-RU"/>
        </w:rPr>
        <w:t>Отрадин</w:t>
      </w:r>
      <w:proofErr w:type="spellEnd"/>
      <w:r w:rsidRPr="00B34E34">
        <w:rPr>
          <w:rFonts w:cs="Times New Roman"/>
          <w:b w:val="0"/>
          <w:bCs w:val="0"/>
          <w:iCs/>
          <w:lang w:val="ru-RU"/>
        </w:rPr>
        <w:t xml:space="preserve"> М.В. «Сон Обломова как художественное целое» </w:t>
      </w:r>
      <w:hyperlink r:id="rId21" w:history="1">
        <w:r w:rsidRPr="00B34E34">
          <w:rPr>
            <w:rStyle w:val="a6"/>
            <w:rFonts w:cs="Times New Roman"/>
            <w:b w:val="0"/>
            <w:bCs w:val="0"/>
            <w:iCs/>
            <w:color w:val="00B0F0"/>
            <w:lang w:val="ru-RU"/>
          </w:rPr>
          <w:t>http://feb-web.ru/feb/gonchar/critics/otr/otr-001-.htm</w:t>
        </w:r>
      </w:hyperlink>
    </w:p>
    <w:p w:rsidR="00391408" w:rsidRPr="00B34E34" w:rsidRDefault="00391408" w:rsidP="00391408">
      <w:pPr>
        <w:pStyle w:val="1"/>
        <w:numPr>
          <w:ilvl w:val="0"/>
          <w:numId w:val="22"/>
        </w:numPr>
        <w:spacing w:before="0" w:after="0" w:line="100" w:lineRule="atLeast"/>
        <w:jc w:val="both"/>
        <w:rPr>
          <w:rFonts w:cs="Times New Roman"/>
          <w:b w:val="0"/>
          <w:bCs w:val="0"/>
          <w:color w:val="00B0F0"/>
          <w:sz w:val="24"/>
          <w:szCs w:val="24"/>
          <w:lang w:val="ru-RU"/>
        </w:rPr>
      </w:pPr>
      <w:r w:rsidRPr="00B34E34">
        <w:rPr>
          <w:rFonts w:cs="Times New Roman"/>
          <w:b w:val="0"/>
          <w:bCs w:val="0"/>
          <w:sz w:val="24"/>
          <w:szCs w:val="24"/>
          <w:lang w:val="ru-RU"/>
        </w:rPr>
        <w:t>4. Урок литературы по роману И.А. Гончарова «Обломов" на тему "Обломов и "</w:t>
      </w:r>
      <w:proofErr w:type="gramStart"/>
      <w:r w:rsidRPr="00B34E34">
        <w:rPr>
          <w:rFonts w:cs="Times New Roman"/>
          <w:b w:val="0"/>
          <w:bCs w:val="0"/>
          <w:sz w:val="24"/>
          <w:szCs w:val="24"/>
          <w:lang w:val="ru-RU"/>
        </w:rPr>
        <w:t>обломовщина</w:t>
      </w:r>
      <w:proofErr w:type="gramEnd"/>
      <w:r w:rsidRPr="00B34E34">
        <w:rPr>
          <w:rFonts w:cs="Times New Roman"/>
          <w:b w:val="0"/>
          <w:bCs w:val="0"/>
          <w:sz w:val="24"/>
          <w:szCs w:val="24"/>
          <w:lang w:val="ru-RU"/>
        </w:rPr>
        <w:t xml:space="preserve">"» </w:t>
      </w:r>
      <w:hyperlink r:id="rId22" w:history="1">
        <w:r w:rsidRPr="00B34E34">
          <w:rPr>
            <w:rStyle w:val="a6"/>
            <w:rFonts w:cs="Times New Roman"/>
            <w:b w:val="0"/>
            <w:bCs w:val="0"/>
            <w:color w:val="00B0F0"/>
            <w:sz w:val="24"/>
            <w:szCs w:val="24"/>
            <w:lang w:val="ru-RU"/>
          </w:rPr>
          <w:t>http://festival.1september.ru/articles/596291/</w:t>
        </w:r>
      </w:hyperlink>
    </w:p>
    <w:p w:rsidR="00391408" w:rsidRPr="00B34E34" w:rsidRDefault="00391408" w:rsidP="00391408">
      <w:pPr>
        <w:pStyle w:val="4"/>
        <w:numPr>
          <w:ilvl w:val="3"/>
          <w:numId w:val="22"/>
        </w:numPr>
        <w:spacing w:before="0" w:after="0" w:line="100" w:lineRule="atLeast"/>
        <w:jc w:val="both"/>
        <w:rPr>
          <w:rFonts w:cs="Times New Roman"/>
          <w:b w:val="0"/>
          <w:bCs w:val="0"/>
          <w:color w:val="00B0F0"/>
        </w:rPr>
      </w:pPr>
      <w:r w:rsidRPr="00B34E34">
        <w:rPr>
          <w:rFonts w:cs="Times New Roman"/>
          <w:b w:val="0"/>
          <w:bCs w:val="0"/>
          <w:lang w:val="ru-RU"/>
        </w:rPr>
        <w:t xml:space="preserve">5. </w:t>
      </w:r>
      <w:r w:rsidRPr="00B34E34">
        <w:rPr>
          <w:rFonts w:cs="Times New Roman"/>
          <w:b w:val="0"/>
          <w:bCs w:val="0"/>
        </w:rPr>
        <w:t xml:space="preserve">Я иду на урок.  Система уроков по творчеству И.А. Гончарова </w:t>
      </w:r>
      <w:hyperlink r:id="rId23" w:history="1">
        <w:r w:rsidRPr="00B34E34">
          <w:rPr>
            <w:rStyle w:val="a6"/>
            <w:rFonts w:cs="Times New Roman"/>
            <w:b w:val="0"/>
            <w:bCs w:val="0"/>
            <w:color w:val="00B0F0"/>
          </w:rPr>
          <w:t>http://lit.1september.ru/article.php?ID=200402206</w:t>
        </w:r>
      </w:hyperlink>
    </w:p>
    <w:p w:rsidR="00391408" w:rsidRPr="00B34E34" w:rsidRDefault="00391408" w:rsidP="00C512B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B0F0"/>
          <w:sz w:val="28"/>
          <w:szCs w:val="28"/>
        </w:rPr>
      </w:pP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>13.Результативность опыта:</w:t>
      </w:r>
    </w:p>
    <w:p w:rsidR="00FD5FF6" w:rsidRPr="00B34E34" w:rsidRDefault="00FD5FF6" w:rsidP="00996295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4E34">
        <w:rPr>
          <w:rFonts w:ascii="Times New Roman" w:hAnsi="Times New Roman"/>
          <w:sz w:val="28"/>
          <w:szCs w:val="28"/>
        </w:rPr>
        <w:t xml:space="preserve">Результатом опыта считаю создание  комфортной психологической атмосферы на уроке, ситуации успеха для каждого ученика. Такой подход к организации учебного процесса приносит пользу, радость общения. Наблюдаются качественные изменения в структуре личности учащихся, испытывающих затруднения при изучении русского языка и литературы: они стали более доверчивыми, открытыми, смелыми по сравнению с началом прошлого учебного года.  </w:t>
      </w:r>
      <w:r w:rsidR="00996295" w:rsidRPr="00B34E34">
        <w:rPr>
          <w:rFonts w:ascii="Times New Roman" w:hAnsi="Times New Roman"/>
          <w:sz w:val="28"/>
          <w:szCs w:val="28"/>
        </w:rPr>
        <w:t xml:space="preserve"> </w:t>
      </w:r>
      <w:r w:rsidRPr="00B34E34">
        <w:rPr>
          <w:rFonts w:ascii="Times New Roman" w:hAnsi="Times New Roman"/>
          <w:sz w:val="28"/>
          <w:szCs w:val="28"/>
        </w:rPr>
        <w:t xml:space="preserve">Успешно повышается интерес к предмету. </w:t>
      </w:r>
    </w:p>
    <w:p w:rsidR="008F41D5" w:rsidRPr="00B34E34" w:rsidRDefault="008F41D5" w:rsidP="0099629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99629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прошлого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года не имею</w:t>
      </w:r>
      <w:r w:rsidR="0079132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неуспевающих учеников.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Мои ученики </w:t>
      </w:r>
      <w:r w:rsidR="0079132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победителями городских </w:t>
      </w:r>
      <w:r w:rsidR="0079132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конкурсов сочинений, олимпиады по русскому языку и литературе.</w:t>
      </w:r>
    </w:p>
    <w:p w:rsidR="00E56ED5" w:rsidRPr="00B34E34" w:rsidRDefault="00391408" w:rsidP="0099629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Наблюдается 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з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наний по русскому языку.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1"/>
        <w:gridCol w:w="1726"/>
        <w:gridCol w:w="1467"/>
        <w:gridCol w:w="1553"/>
        <w:gridCol w:w="1380"/>
        <w:gridCol w:w="2397"/>
      </w:tblGrid>
      <w:tr w:rsidR="00996295" w:rsidRPr="00B34E34" w:rsidTr="00996295">
        <w:trPr>
          <w:trHeight w:val="247"/>
        </w:trPr>
        <w:tc>
          <w:tcPr>
            <w:tcW w:w="1791" w:type="dxa"/>
            <w:vMerge w:val="restart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26" w:type="dxa"/>
            <w:vMerge w:val="restart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020" w:type="dxa"/>
            <w:gridSpan w:val="2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% успеваемости</w:t>
            </w:r>
          </w:p>
        </w:tc>
        <w:tc>
          <w:tcPr>
            <w:tcW w:w="3777" w:type="dxa"/>
            <w:gridSpan w:val="2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% качества знаний</w:t>
            </w:r>
          </w:p>
        </w:tc>
      </w:tr>
      <w:tr w:rsidR="00996295" w:rsidRPr="00B34E34" w:rsidTr="00996295">
        <w:trPr>
          <w:trHeight w:val="131"/>
        </w:trPr>
        <w:tc>
          <w:tcPr>
            <w:tcW w:w="1791" w:type="dxa"/>
            <w:vMerge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2017-2018 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Прошлый год</w:t>
            </w:r>
          </w:p>
        </w:tc>
        <w:tc>
          <w:tcPr>
            <w:tcW w:w="1380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9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Прошлый год</w:t>
            </w:r>
          </w:p>
        </w:tc>
      </w:tr>
      <w:tr w:rsidR="00996295" w:rsidRPr="00B34E34" w:rsidTr="00391408">
        <w:trPr>
          <w:trHeight w:val="289"/>
        </w:trPr>
        <w:tc>
          <w:tcPr>
            <w:tcW w:w="1791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1726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46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0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61,5%</w:t>
            </w:r>
          </w:p>
        </w:tc>
        <w:tc>
          <w:tcPr>
            <w:tcW w:w="239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60,5%</w:t>
            </w:r>
          </w:p>
        </w:tc>
      </w:tr>
      <w:tr w:rsidR="00996295" w:rsidRPr="00B34E34" w:rsidTr="00391408">
        <w:trPr>
          <w:trHeight w:val="240"/>
        </w:trPr>
        <w:tc>
          <w:tcPr>
            <w:tcW w:w="1791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26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46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0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63,6%</w:t>
            </w:r>
          </w:p>
        </w:tc>
        <w:tc>
          <w:tcPr>
            <w:tcW w:w="2397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96295" w:rsidRPr="00B34E34" w:rsidTr="00391408">
        <w:trPr>
          <w:trHeight w:val="273"/>
        </w:trPr>
        <w:tc>
          <w:tcPr>
            <w:tcW w:w="1791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26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46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0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7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,2%</w:t>
            </w:r>
          </w:p>
        </w:tc>
      </w:tr>
      <w:tr w:rsidR="00996295" w:rsidRPr="00B34E34" w:rsidTr="00391408">
        <w:trPr>
          <w:trHeight w:val="234"/>
        </w:trPr>
        <w:tc>
          <w:tcPr>
            <w:tcW w:w="1791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26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46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0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54, 3%</w:t>
            </w:r>
          </w:p>
        </w:tc>
      </w:tr>
      <w:tr w:rsidR="00996295" w:rsidRPr="00B34E34" w:rsidTr="00391408">
        <w:trPr>
          <w:trHeight w:val="303"/>
        </w:trPr>
        <w:tc>
          <w:tcPr>
            <w:tcW w:w="1791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26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467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3" w:type="dxa"/>
          </w:tcPr>
          <w:p w:rsidR="00996295" w:rsidRPr="00B34E34" w:rsidRDefault="00996295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80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7" w:type="dxa"/>
          </w:tcPr>
          <w:p w:rsidR="00996295" w:rsidRPr="00B34E34" w:rsidRDefault="00391408" w:rsidP="003914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E3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96295" w:rsidRPr="00B34E34">
              <w:rPr>
                <w:rFonts w:ascii="Times New Roman" w:hAnsi="Times New Roman" w:cs="Times New Roman"/>
                <w:sz w:val="24"/>
                <w:szCs w:val="24"/>
              </w:rPr>
              <w:t>,3%</w:t>
            </w:r>
          </w:p>
        </w:tc>
      </w:tr>
    </w:tbl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 xml:space="preserve">14.Помощь </w:t>
      </w:r>
      <w:proofErr w:type="gramStart"/>
      <w:r w:rsidRPr="00B34E34">
        <w:rPr>
          <w:rFonts w:ascii="Times New Roman" w:hAnsi="Times New Roman" w:cs="Times New Roman"/>
          <w:b/>
          <w:bCs/>
          <w:sz w:val="28"/>
          <w:szCs w:val="28"/>
        </w:rPr>
        <w:t>изучающему</w:t>
      </w:r>
      <w:proofErr w:type="gramEnd"/>
      <w:r w:rsidRPr="00B34E34">
        <w:rPr>
          <w:rFonts w:ascii="Times New Roman" w:hAnsi="Times New Roman" w:cs="Times New Roman"/>
          <w:b/>
          <w:bCs/>
          <w:sz w:val="28"/>
          <w:szCs w:val="28"/>
        </w:rPr>
        <w:t xml:space="preserve"> опыт:</w:t>
      </w: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>14.1. Советы, рекомендации по творческому использованию опыта.</w:t>
      </w:r>
    </w:p>
    <w:p w:rsidR="00FD5FF6" w:rsidRPr="00B34E34" w:rsidRDefault="002C7E32" w:rsidP="00FD5FF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E34">
        <w:rPr>
          <w:rFonts w:ascii="Times New Roman" w:hAnsi="Times New Roman" w:cs="Times New Roman"/>
          <w:bCs/>
          <w:sz w:val="28"/>
          <w:szCs w:val="28"/>
        </w:rPr>
        <w:t>Рекомендую использовать данный опыт учителям русского языка и литературы для</w:t>
      </w:r>
      <w:r w:rsidR="00FD5FF6" w:rsidRPr="00B34E34">
        <w:rPr>
          <w:rFonts w:ascii="Times New Roman" w:hAnsi="Times New Roman" w:cs="Times New Roman"/>
          <w:sz w:val="28"/>
          <w:szCs w:val="28"/>
        </w:rPr>
        <w:t xml:space="preserve">  </w:t>
      </w:r>
      <w:r w:rsidR="00FD5FF6" w:rsidRPr="00B34E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повышения качества знаний, речевой культуры учащихся,  интереса к изучению русского языка и литературы через применение современных подходов к организации образовательного процесса. </w:t>
      </w: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 xml:space="preserve">14.2. Информация об опыте </w:t>
      </w:r>
      <w:r w:rsidRPr="00B34E34">
        <w:rPr>
          <w:rFonts w:ascii="Times New Roman" w:hAnsi="Times New Roman" w:cs="Times New Roman"/>
          <w:bCs/>
          <w:sz w:val="28"/>
          <w:szCs w:val="28"/>
        </w:rPr>
        <w:t>(где прочитать, каковы источники)</w:t>
      </w:r>
    </w:p>
    <w:p w:rsidR="00F15ACB" w:rsidRPr="00B34E34" w:rsidRDefault="00BB5652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34E34">
        <w:rPr>
          <w:rFonts w:ascii="Times New Roman" w:hAnsi="Times New Roman" w:cs="Times New Roman"/>
          <w:bCs/>
          <w:sz w:val="28"/>
          <w:szCs w:val="28"/>
          <w:u w:val="single"/>
        </w:rPr>
        <w:t>Школьны</w:t>
      </w:r>
      <w:r w:rsidR="00FD5FF6" w:rsidRPr="00B34E34">
        <w:rPr>
          <w:rFonts w:ascii="Times New Roman" w:hAnsi="Times New Roman" w:cs="Times New Roman"/>
          <w:bCs/>
          <w:sz w:val="28"/>
          <w:szCs w:val="28"/>
          <w:u w:val="single"/>
        </w:rPr>
        <w:t>й сайт, раздел «К аттестации»</w:t>
      </w: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 xml:space="preserve">14.3. Приложение к опыту </w:t>
      </w:r>
      <w:r w:rsidRPr="00B34E34">
        <w:rPr>
          <w:rFonts w:ascii="Times New Roman" w:hAnsi="Times New Roman" w:cs="Times New Roman"/>
          <w:bCs/>
          <w:sz w:val="28"/>
          <w:szCs w:val="28"/>
        </w:rPr>
        <w:t xml:space="preserve">(публикация, </w:t>
      </w:r>
      <w:proofErr w:type="spellStart"/>
      <w:r w:rsidRPr="00B34E34">
        <w:rPr>
          <w:rFonts w:ascii="Times New Roman" w:hAnsi="Times New Roman" w:cs="Times New Roman"/>
          <w:bCs/>
          <w:sz w:val="28"/>
          <w:szCs w:val="28"/>
        </w:rPr>
        <w:t>видео-фильмы</w:t>
      </w:r>
      <w:proofErr w:type="spellEnd"/>
      <w:r w:rsidRPr="00B34E34">
        <w:rPr>
          <w:rFonts w:ascii="Times New Roman" w:hAnsi="Times New Roman" w:cs="Times New Roman"/>
          <w:bCs/>
          <w:sz w:val="28"/>
          <w:szCs w:val="28"/>
        </w:rPr>
        <w:t xml:space="preserve">, сборники, </w:t>
      </w:r>
      <w:proofErr w:type="spellStart"/>
      <w:r w:rsidRPr="00B34E34">
        <w:rPr>
          <w:rFonts w:ascii="Times New Roman" w:hAnsi="Times New Roman" w:cs="Times New Roman"/>
          <w:bCs/>
          <w:sz w:val="28"/>
          <w:szCs w:val="28"/>
        </w:rPr>
        <w:t>и.т</w:t>
      </w:r>
      <w:proofErr w:type="gramStart"/>
      <w:r w:rsidRPr="00B34E34">
        <w:rPr>
          <w:rFonts w:ascii="Times New Roman" w:hAnsi="Times New Roman" w:cs="Times New Roman"/>
          <w:bCs/>
          <w:sz w:val="28"/>
          <w:szCs w:val="28"/>
        </w:rPr>
        <w:t>.д</w:t>
      </w:r>
      <w:proofErr w:type="spellEnd"/>
      <w:proofErr w:type="gramEnd"/>
      <w:r w:rsidRPr="00B34E34">
        <w:rPr>
          <w:rFonts w:ascii="Times New Roman" w:hAnsi="Times New Roman" w:cs="Times New Roman"/>
          <w:bCs/>
          <w:sz w:val="28"/>
          <w:szCs w:val="28"/>
        </w:rPr>
        <w:t>)</w:t>
      </w: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5ACB" w:rsidRPr="00B34E34" w:rsidRDefault="00F15ACB" w:rsidP="00F15A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4E34">
        <w:rPr>
          <w:rFonts w:ascii="Times New Roman" w:hAnsi="Times New Roman" w:cs="Times New Roman"/>
          <w:b/>
          <w:bCs/>
          <w:sz w:val="28"/>
          <w:szCs w:val="28"/>
        </w:rPr>
        <w:t>14.4. Литература к теме.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Афанасьева Н. 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Личностный подход в обучении/Н. Афанасьева // Школьный психолог. Пр. к «П.С.». – 2001. – № 32. – С. 6–10.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ерестовицкая</w:t>
      </w:r>
      <w:proofErr w:type="spellEnd"/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ориентированный урок литературы [Текст] /С.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Берестовицкая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//Литература. Пр. к «П.С.». – 2005. – № 17. –С. 3–6.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Горелик И.Ф.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Педагогический анализ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ориентированного урока  /И.Ф. Горелик, Е.Н. Степанов // Завуч. – 2001. – № 3. –С. 115–117.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Горелик И.Ф.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Характерные черты личностно </w:t>
      </w:r>
      <w:proofErr w:type="spellStart"/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ориентированного-урока</w:t>
      </w:r>
      <w:proofErr w:type="spellEnd"/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/И.Ф. Горелик, Е.Н. Степанов // Завуч.– 2000. – № 6. –С. 130–131.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Лукьянова М.И.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Методика анализа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ориентированного урока по 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 основной школы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/М.И. Лукьянова, Н.А. Разина, Т.Н. Абдуллина //Завуч. – 2006. – № 2. – С. 13–22.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Лукьянова М.И. 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Теоретико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–методологические основы организации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ориентированного урока [Текст] /М.И. Лукьянова //Завуч. –2006. – № 2. – С. 5–12.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Лукьянова, М.И. 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Нетрадиционные методы, обеспечивающие создание на уроке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риентированной ситуации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/ М.И. Лукьянова //Завуч. – 2006. – № 2. – С. 35–43.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Никодимова Е.А. 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ентированных технологий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Е.А. Никодимова, Г.И.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Ненилина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//Школьные технологии. – 2005. – № 6. – С. 124–132.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педагогических условий личностн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ориентированного образования: Муниципальная лингвистическая 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 3 г</w:t>
      </w:r>
      <w:proofErr w:type="gramStart"/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лан-Удэ // Управление школой. Пр. к «П.С.»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2002. – № 6. – С. 7–10.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Степанов Е. 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 ориентированный подход в пед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агогической деятельности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Е.Степанов // Воспитание школьников. – 2003. – № 2. – С. 2–5.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Фридман Л.М.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Концепция личностно-орие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нтированного образования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/Л.М. Фридман // Завуч. – 2000. – № 8. – С. 77–87.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Якиманская</w:t>
      </w:r>
      <w:proofErr w:type="spellEnd"/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И.С.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Технология личностно-ори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ентированного образовани</w:t>
      </w:r>
      <w:proofErr w:type="gramStart"/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я[</w:t>
      </w:r>
      <w:proofErr w:type="gramEnd"/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/И.С.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Якиманская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Сентябрь, 2000. – 176 </w:t>
      </w:r>
      <w:proofErr w:type="gram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6295" w:rsidRPr="00B34E34" w:rsidRDefault="00996295" w:rsidP="00996295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Якиманская</w:t>
      </w:r>
      <w:proofErr w:type="spellEnd"/>
      <w:r w:rsidRPr="00B34E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И. 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Личностно-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ориентированная школа: критерии и процедуры анализа и</w:t>
      </w:r>
      <w:r w:rsidR="00E56ED5"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ее деятельности </w:t>
      </w:r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/И </w:t>
      </w:r>
      <w:proofErr w:type="spellStart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Якиманская</w:t>
      </w:r>
      <w:proofErr w:type="spellEnd"/>
      <w:r w:rsidRPr="00B34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//Директор школы. – 2003. – № 6. – С. 27–36.</w:t>
      </w:r>
    </w:p>
    <w:p w:rsidR="00996295" w:rsidRPr="00B34E34" w:rsidRDefault="00996295" w:rsidP="0099629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ACB" w:rsidRPr="00B34E34" w:rsidRDefault="00F15ACB" w:rsidP="0099629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5D33" w:rsidRPr="00B34E34" w:rsidRDefault="00E55D33" w:rsidP="0099629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55D33" w:rsidRPr="00B34E34" w:rsidSect="00E56ED5">
      <w:footerReference w:type="default" r:id="rId2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874" w:rsidRDefault="00FD7874" w:rsidP="008247B6">
      <w:pPr>
        <w:spacing w:after="0" w:line="240" w:lineRule="auto"/>
      </w:pPr>
      <w:r>
        <w:separator/>
      </w:r>
    </w:p>
  </w:endnote>
  <w:endnote w:type="continuationSeparator" w:id="0">
    <w:p w:rsidR="00FD7874" w:rsidRDefault="00FD7874" w:rsidP="00824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09085"/>
      <w:docPartObj>
        <w:docPartGallery w:val="Page Numbers (Bottom of Page)"/>
        <w:docPartUnique/>
      </w:docPartObj>
    </w:sdtPr>
    <w:sdtContent>
      <w:p w:rsidR="008247B6" w:rsidRDefault="008247B6">
        <w:pPr>
          <w:pStyle w:val="ad"/>
          <w:jc w:val="center"/>
        </w:pPr>
        <w:fldSimple w:instr=" PAGE   \* MERGEFORMAT ">
          <w:r w:rsidR="00B34E34">
            <w:rPr>
              <w:noProof/>
            </w:rPr>
            <w:t>1</w:t>
          </w:r>
        </w:fldSimple>
      </w:p>
    </w:sdtContent>
  </w:sdt>
  <w:p w:rsidR="008247B6" w:rsidRDefault="008247B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874" w:rsidRDefault="00FD7874" w:rsidP="008247B6">
      <w:pPr>
        <w:spacing w:after="0" w:line="240" w:lineRule="auto"/>
      </w:pPr>
      <w:r>
        <w:separator/>
      </w:r>
    </w:p>
  </w:footnote>
  <w:footnote w:type="continuationSeparator" w:id="0">
    <w:p w:rsidR="00FD7874" w:rsidRDefault="00FD7874" w:rsidP="00824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  <w:caps w:val="0"/>
        <w:smallCaps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E2C8B760"/>
    <w:name w:val="WW8Num2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caps w:val="0"/>
        <w:smallCaps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544C47CA"/>
    <w:name w:val="WW8Num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caps w:val="0"/>
        <w:smallCaps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4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  <w:caps w:val="0"/>
        <w:smallCaps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C7C6B"/>
    <w:multiLevelType w:val="hybridMultilevel"/>
    <w:tmpl w:val="E0DE28A2"/>
    <w:lvl w:ilvl="0" w:tplc="35AC8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20078"/>
    <w:multiLevelType w:val="hybridMultilevel"/>
    <w:tmpl w:val="4948A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F3564"/>
    <w:multiLevelType w:val="hybridMultilevel"/>
    <w:tmpl w:val="E4B0BB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15E63"/>
    <w:multiLevelType w:val="hybridMultilevel"/>
    <w:tmpl w:val="9F668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344196"/>
    <w:multiLevelType w:val="hybridMultilevel"/>
    <w:tmpl w:val="B2108E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942D4"/>
    <w:multiLevelType w:val="hybridMultilevel"/>
    <w:tmpl w:val="26C22D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441F04"/>
    <w:multiLevelType w:val="multilevel"/>
    <w:tmpl w:val="4658317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9D4440"/>
    <w:multiLevelType w:val="hybridMultilevel"/>
    <w:tmpl w:val="839C72F8"/>
    <w:lvl w:ilvl="0" w:tplc="0CDA6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41C29"/>
    <w:multiLevelType w:val="hybridMultilevel"/>
    <w:tmpl w:val="AF9E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753A7"/>
    <w:multiLevelType w:val="hybridMultilevel"/>
    <w:tmpl w:val="DEAC1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683289"/>
    <w:multiLevelType w:val="multilevel"/>
    <w:tmpl w:val="E2F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594786"/>
    <w:multiLevelType w:val="hybridMultilevel"/>
    <w:tmpl w:val="5D982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437879"/>
    <w:multiLevelType w:val="multilevel"/>
    <w:tmpl w:val="2B30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911962"/>
    <w:multiLevelType w:val="hybridMultilevel"/>
    <w:tmpl w:val="CC58B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CC6CCF"/>
    <w:multiLevelType w:val="multilevel"/>
    <w:tmpl w:val="426E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851A1A"/>
    <w:multiLevelType w:val="multilevel"/>
    <w:tmpl w:val="0D76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D32D1C"/>
    <w:multiLevelType w:val="hybridMultilevel"/>
    <w:tmpl w:val="7694A7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9E79C6"/>
    <w:multiLevelType w:val="multilevel"/>
    <w:tmpl w:val="93F224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B86927"/>
    <w:multiLevelType w:val="hybridMultilevel"/>
    <w:tmpl w:val="EE3CF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A7294E"/>
    <w:multiLevelType w:val="multilevel"/>
    <w:tmpl w:val="8358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DB6EE3"/>
    <w:multiLevelType w:val="hybridMultilevel"/>
    <w:tmpl w:val="4142D87C"/>
    <w:lvl w:ilvl="0" w:tplc="BA88798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6"/>
  </w:num>
  <w:num w:numId="5">
    <w:abstractNumId w:val="9"/>
  </w:num>
  <w:num w:numId="6">
    <w:abstractNumId w:val="11"/>
  </w:num>
  <w:num w:numId="7">
    <w:abstractNumId w:val="7"/>
  </w:num>
  <w:num w:numId="8">
    <w:abstractNumId w:val="10"/>
  </w:num>
  <w:num w:numId="9">
    <w:abstractNumId w:val="20"/>
  </w:num>
  <w:num w:numId="10">
    <w:abstractNumId w:val="22"/>
  </w:num>
  <w:num w:numId="11">
    <w:abstractNumId w:val="19"/>
  </w:num>
  <w:num w:numId="12">
    <w:abstractNumId w:val="17"/>
  </w:num>
  <w:num w:numId="13">
    <w:abstractNumId w:val="21"/>
  </w:num>
  <w:num w:numId="14">
    <w:abstractNumId w:val="24"/>
  </w:num>
  <w:num w:numId="15">
    <w:abstractNumId w:val="25"/>
  </w:num>
  <w:num w:numId="16">
    <w:abstractNumId w:val="16"/>
  </w:num>
  <w:num w:numId="17">
    <w:abstractNumId w:val="23"/>
  </w:num>
  <w:num w:numId="18">
    <w:abstractNumId w:val="5"/>
  </w:num>
  <w:num w:numId="19">
    <w:abstractNumId w:val="18"/>
  </w:num>
  <w:num w:numId="20">
    <w:abstractNumId w:val="13"/>
  </w:num>
  <w:num w:numId="21">
    <w:abstractNumId w:val="12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ACB"/>
    <w:rsid w:val="0002361B"/>
    <w:rsid w:val="00063877"/>
    <w:rsid w:val="000970A3"/>
    <w:rsid w:val="001241F8"/>
    <w:rsid w:val="00163D9B"/>
    <w:rsid w:val="00180459"/>
    <w:rsid w:val="00182240"/>
    <w:rsid w:val="001A05AE"/>
    <w:rsid w:val="001D0A19"/>
    <w:rsid w:val="001F384A"/>
    <w:rsid w:val="002C2B2E"/>
    <w:rsid w:val="002C7E32"/>
    <w:rsid w:val="00391408"/>
    <w:rsid w:val="003A144D"/>
    <w:rsid w:val="003A5BF0"/>
    <w:rsid w:val="004844AB"/>
    <w:rsid w:val="004F6347"/>
    <w:rsid w:val="00587BBA"/>
    <w:rsid w:val="006361E1"/>
    <w:rsid w:val="0066117D"/>
    <w:rsid w:val="0066157D"/>
    <w:rsid w:val="00791325"/>
    <w:rsid w:val="008247B6"/>
    <w:rsid w:val="008779B9"/>
    <w:rsid w:val="0088279D"/>
    <w:rsid w:val="008F41D5"/>
    <w:rsid w:val="00967B9B"/>
    <w:rsid w:val="00996295"/>
    <w:rsid w:val="009A2BCC"/>
    <w:rsid w:val="009D23DF"/>
    <w:rsid w:val="00B34E34"/>
    <w:rsid w:val="00B778A5"/>
    <w:rsid w:val="00B9632C"/>
    <w:rsid w:val="00BB5652"/>
    <w:rsid w:val="00BE6804"/>
    <w:rsid w:val="00C04FB7"/>
    <w:rsid w:val="00C272A0"/>
    <w:rsid w:val="00C512B9"/>
    <w:rsid w:val="00C6566E"/>
    <w:rsid w:val="00D95DA5"/>
    <w:rsid w:val="00DE173A"/>
    <w:rsid w:val="00E31970"/>
    <w:rsid w:val="00E51833"/>
    <w:rsid w:val="00E55D33"/>
    <w:rsid w:val="00E56ED5"/>
    <w:rsid w:val="00F15ACB"/>
    <w:rsid w:val="00F4000C"/>
    <w:rsid w:val="00FD4E9D"/>
    <w:rsid w:val="00FD5FF6"/>
    <w:rsid w:val="00FD7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0" type="connector" idref="#_x0000_s1029"/>
        <o:r id="V:Rule21" type="connector" idref="#_x0000_s1028"/>
        <o:r id="V:Rule22" type="connector" idref="#_x0000_s1032"/>
        <o:r id="V:Rule23" type="connector" idref="#_x0000_s1041"/>
        <o:r id="V:Rule24" type="connector" idref="#_x0000_s1033"/>
        <o:r id="V:Rule25" type="connector" idref="#_x0000_s1048"/>
        <o:r id="V:Rule26" type="connector" idref="#_x0000_s1031"/>
        <o:r id="V:Rule27" type="connector" idref="#_x0000_s1030"/>
        <o:r id="V:Rule28" type="connector" idref="#_x0000_s1037"/>
        <o:r id="V:Rule29" type="connector" idref="#_x0000_s1042"/>
        <o:r id="V:Rule30" type="connector" idref="#_x0000_s1043"/>
        <o:r id="V:Rule31" type="connector" idref="#_x0000_s1038"/>
        <o:r id="V:Rule32" type="connector" idref="#_x0000_s1047"/>
        <o:r id="V:Rule33" type="connector" idref="#_x0000_s1034"/>
        <o:r id="V:Rule34" type="connector" idref="#_x0000_s1040"/>
        <o:r id="V:Rule35" type="connector" idref="#_x0000_s1045"/>
        <o:r id="V:Rule36" type="connector" idref="#_x0000_s1039"/>
        <o:r id="V:Rule37" type="connector" idref="#_x0000_s1046"/>
        <o:r id="V:Rule38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ACB"/>
    <w:pPr>
      <w:spacing w:after="200"/>
      <w:ind w:firstLine="0"/>
      <w:jc w:val="left"/>
    </w:pPr>
  </w:style>
  <w:style w:type="paragraph" w:styleId="1">
    <w:name w:val="heading 1"/>
    <w:basedOn w:val="a"/>
    <w:next w:val="a0"/>
    <w:link w:val="10"/>
    <w:qFormat/>
    <w:rsid w:val="00391408"/>
    <w:pPr>
      <w:keepNext/>
      <w:widowControl w:val="0"/>
      <w:numPr>
        <w:numId w:val="1"/>
      </w:numPr>
      <w:suppressAutoHyphens/>
      <w:spacing w:before="240" w:after="120" w:line="240" w:lineRule="auto"/>
      <w:outlineLvl w:val="0"/>
    </w:pPr>
    <w:rPr>
      <w:rFonts w:ascii="Times New Roman" w:eastAsia="MS PMincho" w:hAnsi="Times New Roman" w:cs="Tahoma"/>
      <w:b/>
      <w:bCs/>
      <w:kern w:val="1"/>
      <w:sz w:val="48"/>
      <w:szCs w:val="48"/>
      <w:lang/>
    </w:rPr>
  </w:style>
  <w:style w:type="paragraph" w:styleId="4">
    <w:name w:val="heading 4"/>
    <w:basedOn w:val="a"/>
    <w:next w:val="a0"/>
    <w:link w:val="40"/>
    <w:qFormat/>
    <w:rsid w:val="00391408"/>
    <w:pPr>
      <w:keepNext/>
      <w:widowControl w:val="0"/>
      <w:numPr>
        <w:ilvl w:val="3"/>
        <w:numId w:val="1"/>
      </w:numPr>
      <w:suppressAutoHyphens/>
      <w:spacing w:before="240" w:after="120" w:line="240" w:lineRule="auto"/>
      <w:outlineLvl w:val="3"/>
    </w:pPr>
    <w:rPr>
      <w:rFonts w:ascii="Times New Roman" w:eastAsia="MS PMincho" w:hAnsi="Times New Roman" w:cs="Tahoma"/>
      <w:b/>
      <w:bCs/>
      <w:kern w:val="1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82240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361E1"/>
    <w:pPr>
      <w:ind w:left="720"/>
      <w:contextualSpacing/>
    </w:pPr>
  </w:style>
  <w:style w:type="paragraph" w:customStyle="1" w:styleId="c2">
    <w:name w:val="c2"/>
    <w:basedOn w:val="a"/>
    <w:rsid w:val="0012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1"/>
    <w:rsid w:val="001241F8"/>
  </w:style>
  <w:style w:type="character" w:customStyle="1" w:styleId="c0">
    <w:name w:val="c0"/>
    <w:basedOn w:val="a1"/>
    <w:rsid w:val="001241F8"/>
  </w:style>
  <w:style w:type="paragraph" w:customStyle="1" w:styleId="Default">
    <w:name w:val="Default"/>
    <w:rsid w:val="00E56ED5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1"/>
    <w:uiPriority w:val="99"/>
    <w:unhideWhenUsed/>
    <w:rsid w:val="00E56ED5"/>
    <w:rPr>
      <w:color w:val="0000FF" w:themeColor="hyperlink"/>
      <w:u w:val="single"/>
    </w:rPr>
  </w:style>
  <w:style w:type="table" w:styleId="a7">
    <w:name w:val="Table Grid"/>
    <w:basedOn w:val="a2"/>
    <w:uiPriority w:val="59"/>
    <w:rsid w:val="00E56ED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5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56E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391408"/>
    <w:rPr>
      <w:rFonts w:ascii="Times New Roman" w:eastAsia="MS PMincho" w:hAnsi="Times New Roman" w:cs="Tahoma"/>
      <w:b/>
      <w:bCs/>
      <w:kern w:val="1"/>
      <w:sz w:val="48"/>
      <w:szCs w:val="48"/>
      <w:lang/>
    </w:rPr>
  </w:style>
  <w:style w:type="character" w:customStyle="1" w:styleId="40">
    <w:name w:val="Заголовок 4 Знак"/>
    <w:basedOn w:val="a1"/>
    <w:link w:val="4"/>
    <w:rsid w:val="00391408"/>
    <w:rPr>
      <w:rFonts w:ascii="Times New Roman" w:eastAsia="MS PMincho" w:hAnsi="Times New Roman" w:cs="Tahoma"/>
      <w:b/>
      <w:bCs/>
      <w:kern w:val="1"/>
      <w:sz w:val="24"/>
      <w:szCs w:val="24"/>
      <w:lang/>
    </w:rPr>
  </w:style>
  <w:style w:type="paragraph" w:styleId="a0">
    <w:name w:val="Body Text"/>
    <w:basedOn w:val="a"/>
    <w:link w:val="aa"/>
    <w:rsid w:val="0039140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customStyle="1" w:styleId="aa">
    <w:name w:val="Основной текст Знак"/>
    <w:basedOn w:val="a1"/>
    <w:link w:val="a0"/>
    <w:rsid w:val="00391408"/>
    <w:rPr>
      <w:rFonts w:ascii="Times New Roman" w:eastAsia="Andale Sans UI" w:hAnsi="Times New Roman" w:cs="Times New Roman"/>
      <w:kern w:val="1"/>
      <w:sz w:val="24"/>
      <w:szCs w:val="24"/>
      <w:lang/>
    </w:rPr>
  </w:style>
  <w:style w:type="paragraph" w:styleId="ab">
    <w:name w:val="header"/>
    <w:basedOn w:val="a"/>
    <w:link w:val="ac"/>
    <w:uiPriority w:val="99"/>
    <w:semiHidden/>
    <w:unhideWhenUsed/>
    <w:rsid w:val="00824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semiHidden/>
    <w:rsid w:val="008247B6"/>
  </w:style>
  <w:style w:type="paragraph" w:styleId="ad">
    <w:name w:val="footer"/>
    <w:basedOn w:val="a"/>
    <w:link w:val="ae"/>
    <w:uiPriority w:val="99"/>
    <w:unhideWhenUsed/>
    <w:rsid w:val="00824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8247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feb-web.ru/feb/gonchar/critics/otr/otr-001-.htm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www.youtube.com/watch?v=vPr0TAn5Nj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lit.1september.ru/article.php?ID=200402206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festival.1september.ru/articles/5962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6459</Words>
  <Characters>36821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2018-02-22T20:39:00Z</cp:lastPrinted>
  <dcterms:created xsi:type="dcterms:W3CDTF">2018-02-19T18:30:00Z</dcterms:created>
  <dcterms:modified xsi:type="dcterms:W3CDTF">2018-02-22T20:48:00Z</dcterms:modified>
</cp:coreProperties>
</file>