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1BF" w:rsidRDefault="00FA21BF" w:rsidP="00FA21BF">
      <w:pPr>
        <w:spacing w:after="0" w:line="390" w:lineRule="atLeast"/>
        <w:jc w:val="center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Памятка для родителей!</w:t>
      </w:r>
      <w:bookmarkStart w:id="0" w:name="_GoBack"/>
      <w:bookmarkEnd w:id="0"/>
    </w:p>
    <w:p w:rsidR="006F168B" w:rsidRPr="00D565D9" w:rsidRDefault="00C12FC1" w:rsidP="00D565D9">
      <w:pPr>
        <w:spacing w:after="0" w:line="390" w:lineRule="atLeast"/>
        <w:jc w:val="both"/>
        <w:textAlignment w:val="baseline"/>
        <w:rPr>
          <w:rFonts w:ascii="Monotype Corsiva" w:eastAsia="Times New Roman" w:hAnsi="Monotype Corsiva" w:cs="Times New Roman"/>
          <w:color w:val="333333"/>
          <w:sz w:val="52"/>
          <w:szCs w:val="52"/>
          <w:lang w:eastAsia="ru-RU"/>
        </w:rPr>
      </w:pPr>
      <w:r w:rsidRPr="00C12F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Уважаемые родители! Будьте вни</w:t>
      </w:r>
      <w:r w:rsidR="00404B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мательны к здоровью своих детей!!!</w:t>
      </w:r>
      <w:r w:rsidRPr="00C12F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«Школьное питание –это залог здоровья подра</w:t>
      </w:r>
      <w:r w:rsidRPr="00C12F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стающего поколения»</w:t>
      </w:r>
      <w:r w:rsidRPr="00C12F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Горячее питание детей во время пребывания в школе является одним из важных условий поддержания их здоровья и способности к эффективному обучению. Хорошая организ</w:t>
      </w:r>
      <w:r w:rsidRPr="00C12F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ация школьного питания ведёт к </w:t>
      </w:r>
      <w:r w:rsidRPr="00C12F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улучшению показателей уровня здоровья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детей, исходя из того</w:t>
      </w:r>
      <w:r w:rsidRPr="00C12F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что в школе они проводят большую часть своего времени.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значит,</w:t>
      </w:r>
      <w:r w:rsidRPr="00C12F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питание является одним из важных факторов, определяющих здоровье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растущего организма</w:t>
      </w:r>
      <w:r w:rsidR="00404B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Полноценное и </w:t>
      </w:r>
      <w:r w:rsidRPr="00C12F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сбалансированное питание способствует профила</w:t>
      </w:r>
      <w:r w:rsidR="00404B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ктике различных </w:t>
      </w:r>
      <w:r w:rsidRPr="00C12F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заболеваний, повышению работоспособности и успеваемости, физическому и умственному развитию детей и подростков, создаёт условия к их адаптации к современной жизни. Рациональное питание обучающихся - од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 из условий создания здоровье</w:t>
      </w:r>
      <w:r w:rsidRPr="00C12F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-сберегающей среды в общеобразовательном учреждении, снижения отрицательных эффектов и последствий функционирования системы образования. Недостаточное поступление питательных веществ в детском возрасте, способствует проявлению обменных нар</w:t>
      </w:r>
      <w:r w:rsidR="00D565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ушений и хронической патологии. </w:t>
      </w:r>
      <w:r w:rsidRPr="00E635E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школьником полноценного горячего обеда имеет важное значение для роста и развития ребенка.</w:t>
      </w:r>
      <w:r w:rsidR="00D565D9" w:rsidRPr="00D565D9">
        <w:rPr>
          <w:rFonts w:ascii="Monotype Corsiva" w:eastAsia="Times New Roman" w:hAnsi="Monotype Corsiva" w:cs="Times New Roman"/>
          <w:sz w:val="52"/>
          <w:szCs w:val="52"/>
          <w:lang w:eastAsia="ru-RU"/>
        </w:rPr>
        <w:t xml:space="preserve"> </w:t>
      </w:r>
      <w:r w:rsidRPr="00C12FC1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E635E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потребление горячей пищи стимулирует секрецию пищеварительных соков, такая пища легче пере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варивается, усваивается и создаё</w:t>
      </w:r>
      <w:r w:rsidRPr="00E635E0">
        <w:rPr>
          <w:rFonts w:ascii="Times New Roman" w:eastAsia="Times New Roman" w:hAnsi="Times New Roman" w:cs="Times New Roman"/>
          <w:sz w:val="28"/>
          <w:szCs w:val="28"/>
          <w:lang w:eastAsia="ru-RU"/>
        </w:rPr>
        <w:t>т чувство сытости. </w:t>
      </w:r>
      <w:r w:rsidRPr="00C12F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Школа представляет собой жизненно важную среду, используя которую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C12F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можно оказывать влияние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C12F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процесс правильного питания и формировать у школьников верные навыки и стереотипы в данном вопросе. В школе существуют эффективные возможности, для проведения работы по охране здоровья и здоровому питанию. Именно школьный возраст является тем периодом, когда происходит основное развитие ребенка и формируется образ жизни, включая тип питания.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sectPr w:rsidR="006F168B" w:rsidRPr="00D565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2ED"/>
    <w:rsid w:val="00404B99"/>
    <w:rsid w:val="006F168B"/>
    <w:rsid w:val="00A950C1"/>
    <w:rsid w:val="00C12FC1"/>
    <w:rsid w:val="00CF72ED"/>
    <w:rsid w:val="00D565D9"/>
    <w:rsid w:val="00FA2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E43F3"/>
  <w15:chartTrackingRefBased/>
  <w15:docId w15:val="{EB45F527-48BE-4154-973F-561D27C1F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2F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Курочкина</dc:creator>
  <cp:keywords/>
  <dc:description/>
  <cp:lastModifiedBy>Татьяна Курочкина</cp:lastModifiedBy>
  <cp:revision>5</cp:revision>
  <dcterms:created xsi:type="dcterms:W3CDTF">2020-01-30T03:55:00Z</dcterms:created>
  <dcterms:modified xsi:type="dcterms:W3CDTF">2020-01-30T04:15:00Z</dcterms:modified>
</cp:coreProperties>
</file>